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9758" w14:textId="77777777" w:rsidR="005C2F9E" w:rsidRDefault="005C2F9E" w:rsidP="005C2F9E">
      <w:pPr>
        <w:pStyle w:val="Standard"/>
        <w:jc w:val="center"/>
        <w:rPr>
          <w:rFonts w:ascii="Times New Roman" w:hAnsi="Times New Roman"/>
        </w:rPr>
      </w:pPr>
      <w:proofErr w:type="spellStart"/>
      <w:r w:rsidRPr="00465874">
        <w:rPr>
          <w:rFonts w:ascii="Times New Roman" w:hAnsi="Times New Roman"/>
          <w:b/>
          <w:bCs/>
        </w:rPr>
        <w:t>Mateřská</w:t>
      </w:r>
      <w:proofErr w:type="spellEnd"/>
      <w:r w:rsidRPr="00465874">
        <w:rPr>
          <w:rFonts w:ascii="Times New Roman" w:hAnsi="Times New Roman"/>
          <w:b/>
          <w:bCs/>
        </w:rPr>
        <w:t xml:space="preserve"> </w:t>
      </w:r>
      <w:proofErr w:type="spellStart"/>
      <w:r w:rsidRPr="00465874">
        <w:rPr>
          <w:rFonts w:ascii="Times New Roman" w:hAnsi="Times New Roman"/>
          <w:b/>
          <w:bCs/>
        </w:rPr>
        <w:t>škola</w:t>
      </w:r>
      <w:proofErr w:type="spellEnd"/>
      <w:r w:rsidRPr="00465874">
        <w:rPr>
          <w:rFonts w:ascii="Times New Roman" w:hAnsi="Times New Roman"/>
          <w:b/>
          <w:bCs/>
        </w:rPr>
        <w:t xml:space="preserve"> </w:t>
      </w:r>
      <w:proofErr w:type="spellStart"/>
      <w:r w:rsidRPr="00465874">
        <w:rPr>
          <w:rFonts w:ascii="Times New Roman" w:hAnsi="Times New Roman"/>
          <w:b/>
          <w:bCs/>
        </w:rPr>
        <w:t>Prostějov</w:t>
      </w:r>
      <w:proofErr w:type="spellEnd"/>
      <w:r w:rsidRPr="00465874">
        <w:rPr>
          <w:rFonts w:ascii="Times New Roman" w:hAnsi="Times New Roman"/>
          <w:b/>
          <w:bCs/>
        </w:rPr>
        <w:t xml:space="preserve">, </w:t>
      </w:r>
      <w:proofErr w:type="spellStart"/>
      <w:r w:rsidRPr="00465874">
        <w:rPr>
          <w:rFonts w:ascii="Times New Roman" w:hAnsi="Times New Roman"/>
          <w:b/>
          <w:bCs/>
        </w:rPr>
        <w:t>Smetanova</w:t>
      </w:r>
      <w:proofErr w:type="spellEnd"/>
      <w:r w:rsidRPr="00465874">
        <w:rPr>
          <w:rFonts w:ascii="Times New Roman" w:hAnsi="Times New Roman"/>
          <w:b/>
          <w:bCs/>
        </w:rPr>
        <w:t xml:space="preserve"> </w:t>
      </w:r>
      <w:proofErr w:type="spellStart"/>
      <w:r w:rsidRPr="00465874">
        <w:rPr>
          <w:rFonts w:ascii="Times New Roman" w:hAnsi="Times New Roman"/>
          <w:b/>
          <w:bCs/>
        </w:rPr>
        <w:t>ul</w:t>
      </w:r>
      <w:proofErr w:type="spellEnd"/>
      <w:r w:rsidRPr="00465874">
        <w:rPr>
          <w:rFonts w:ascii="Times New Roman" w:hAnsi="Times New Roman"/>
          <w:b/>
          <w:bCs/>
        </w:rPr>
        <w:t>. 24</w:t>
      </w:r>
      <w:r w:rsidRPr="00465874">
        <w:rPr>
          <w:rFonts w:ascii="Times New Roman" w:hAnsi="Times New Roman"/>
          <w:b/>
          <w:bCs/>
        </w:rPr>
        <w:br/>
      </w:r>
      <w:proofErr w:type="spellStart"/>
      <w:r w:rsidRPr="00465874">
        <w:rPr>
          <w:rFonts w:ascii="Times New Roman" w:hAnsi="Times New Roman"/>
          <w:b/>
          <w:bCs/>
        </w:rPr>
        <w:t>příspěvková</w:t>
      </w:r>
      <w:proofErr w:type="spellEnd"/>
      <w:r w:rsidRPr="00465874">
        <w:rPr>
          <w:rFonts w:ascii="Times New Roman" w:hAnsi="Times New Roman"/>
          <w:b/>
          <w:bCs/>
        </w:rPr>
        <w:t xml:space="preserve"> </w:t>
      </w:r>
      <w:proofErr w:type="spellStart"/>
      <w:r w:rsidRPr="00465874">
        <w:rPr>
          <w:rFonts w:ascii="Times New Roman" w:hAnsi="Times New Roman"/>
          <w:b/>
          <w:bCs/>
        </w:rPr>
        <w:t>organizace</w:t>
      </w:r>
      <w:proofErr w:type="spellEnd"/>
      <w:r w:rsidRPr="00465874">
        <w:rPr>
          <w:rFonts w:ascii="Times New Roman" w:hAnsi="Times New Roman"/>
        </w:rPr>
        <w:br/>
        <w:t xml:space="preserve">tel.: 582 360 008, </w:t>
      </w:r>
      <w:proofErr w:type="gramStart"/>
      <w:r w:rsidRPr="00465874">
        <w:rPr>
          <w:rFonts w:ascii="Times New Roman" w:hAnsi="Times New Roman"/>
        </w:rPr>
        <w:t>e-mail:mspv.smetanova@seznam.cz</w:t>
      </w:r>
      <w:proofErr w:type="gramEnd"/>
    </w:p>
    <w:p w14:paraId="1730054C" w14:textId="77777777" w:rsidR="0050149D" w:rsidRDefault="0050149D" w:rsidP="005C2F9E">
      <w:pPr>
        <w:pStyle w:val="Standard"/>
        <w:jc w:val="center"/>
        <w:rPr>
          <w:rFonts w:ascii="Times New Roman" w:hAnsi="Times New Roman"/>
        </w:rPr>
      </w:pPr>
    </w:p>
    <w:p w14:paraId="71F15147" w14:textId="77777777" w:rsidR="00F14C7A" w:rsidRDefault="00F14C7A" w:rsidP="005C2F9E">
      <w:pPr>
        <w:pStyle w:val="Standard"/>
        <w:jc w:val="center"/>
        <w:rPr>
          <w:rFonts w:ascii="Times New Roman" w:hAnsi="Times New Roman"/>
        </w:rPr>
      </w:pPr>
    </w:p>
    <w:p w14:paraId="799B9A87" w14:textId="30CED616" w:rsidR="00465874" w:rsidRPr="000E325E" w:rsidRDefault="00E82D63" w:rsidP="005C2F9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E325E">
        <w:rPr>
          <w:rFonts w:ascii="Times New Roman" w:hAnsi="Times New Roman"/>
          <w:b/>
          <w:bCs/>
          <w:sz w:val="28"/>
          <w:szCs w:val="28"/>
        </w:rPr>
        <w:t>Výzva</w:t>
      </w:r>
      <w:proofErr w:type="spellEnd"/>
      <w:r w:rsidRPr="000E325E">
        <w:rPr>
          <w:rFonts w:ascii="Times New Roman" w:hAnsi="Times New Roman"/>
          <w:b/>
          <w:bCs/>
          <w:sz w:val="28"/>
          <w:szCs w:val="28"/>
        </w:rPr>
        <w:t xml:space="preserve"> k </w:t>
      </w:r>
      <w:proofErr w:type="spellStart"/>
      <w:r w:rsidRPr="000E325E">
        <w:rPr>
          <w:rFonts w:ascii="Times New Roman" w:hAnsi="Times New Roman"/>
          <w:b/>
          <w:bCs/>
          <w:sz w:val="28"/>
          <w:szCs w:val="28"/>
        </w:rPr>
        <w:t>podání</w:t>
      </w:r>
      <w:proofErr w:type="spellEnd"/>
      <w:r w:rsidRPr="000E325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E325E">
        <w:rPr>
          <w:rFonts w:ascii="Times New Roman" w:hAnsi="Times New Roman"/>
          <w:b/>
          <w:bCs/>
          <w:sz w:val="28"/>
          <w:szCs w:val="28"/>
        </w:rPr>
        <w:t>nabídky</w:t>
      </w:r>
      <w:proofErr w:type="spellEnd"/>
    </w:p>
    <w:p w14:paraId="0625B178" w14:textId="77777777" w:rsidR="00E82D63" w:rsidRDefault="00E82D63" w:rsidP="005C2F9E">
      <w:pPr>
        <w:pStyle w:val="Standard"/>
        <w:jc w:val="center"/>
        <w:rPr>
          <w:rFonts w:ascii="Times New Roman" w:hAnsi="Times New Roman"/>
        </w:rPr>
      </w:pPr>
    </w:p>
    <w:p w14:paraId="38885AD1" w14:textId="4E934B95" w:rsidR="00E82D63" w:rsidRDefault="00E82D63" w:rsidP="005C2F9E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veřejnou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malého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rozsahu</w:t>
      </w:r>
      <w:proofErr w:type="spellEnd"/>
      <w:r>
        <w:rPr>
          <w:rFonts w:ascii="Times New Roman" w:hAnsi="Times New Roman"/>
        </w:rPr>
        <w:t xml:space="preserve"> II. </w:t>
      </w:r>
      <w:proofErr w:type="spellStart"/>
      <w:r w:rsidR="001F46AC">
        <w:rPr>
          <w:rFonts w:ascii="Times New Roman" w:hAnsi="Times New Roman"/>
        </w:rPr>
        <w:t>k</w:t>
      </w:r>
      <w:r>
        <w:rPr>
          <w:rFonts w:ascii="Times New Roman" w:hAnsi="Times New Roman"/>
        </w:rPr>
        <w:t>ategorie</w:t>
      </w:r>
      <w:proofErr w:type="spellEnd"/>
      <w:r>
        <w:rPr>
          <w:rFonts w:ascii="Times New Roman" w:hAnsi="Times New Roman"/>
        </w:rPr>
        <w:t>:</w:t>
      </w:r>
    </w:p>
    <w:p w14:paraId="5817605C" w14:textId="77777777" w:rsidR="00E82D63" w:rsidRPr="001F46AC" w:rsidRDefault="00E82D63" w:rsidP="005C2F9E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14:paraId="7660F9CA" w14:textId="45E8F887" w:rsidR="00E82D63" w:rsidRDefault="00E82D63" w:rsidP="005C2F9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1F46AC">
        <w:rPr>
          <w:rFonts w:ascii="Times New Roman" w:hAnsi="Times New Roman"/>
          <w:b/>
          <w:bCs/>
          <w:sz w:val="32"/>
          <w:szCs w:val="32"/>
        </w:rPr>
        <w:t>“</w:t>
      </w:r>
      <w:proofErr w:type="spellStart"/>
      <w:r w:rsidRPr="001F46AC">
        <w:rPr>
          <w:rFonts w:ascii="Times New Roman" w:hAnsi="Times New Roman"/>
          <w:b/>
          <w:bCs/>
          <w:sz w:val="32"/>
          <w:szCs w:val="32"/>
        </w:rPr>
        <w:t>Zbudování</w:t>
      </w:r>
      <w:proofErr w:type="spellEnd"/>
      <w:r w:rsidRPr="001F46A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F46AC">
        <w:rPr>
          <w:rFonts w:ascii="Times New Roman" w:hAnsi="Times New Roman"/>
          <w:b/>
          <w:bCs/>
          <w:sz w:val="32"/>
          <w:szCs w:val="32"/>
        </w:rPr>
        <w:t>dopadové</w:t>
      </w:r>
      <w:proofErr w:type="spellEnd"/>
      <w:r w:rsidRPr="001F46A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F46AC">
        <w:rPr>
          <w:rFonts w:ascii="Times New Roman" w:hAnsi="Times New Roman"/>
          <w:b/>
          <w:bCs/>
          <w:sz w:val="32"/>
          <w:szCs w:val="32"/>
        </w:rPr>
        <w:t>plochy</w:t>
      </w:r>
      <w:proofErr w:type="spellEnd"/>
      <w:r w:rsidRPr="001F46A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F46AC">
        <w:rPr>
          <w:rFonts w:ascii="Times New Roman" w:hAnsi="Times New Roman"/>
          <w:b/>
          <w:bCs/>
          <w:sz w:val="32"/>
          <w:szCs w:val="32"/>
        </w:rPr>
        <w:t>mezi</w:t>
      </w:r>
      <w:proofErr w:type="spellEnd"/>
      <w:r w:rsidRPr="001F46A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F46AC">
        <w:rPr>
          <w:rFonts w:ascii="Times New Roman" w:hAnsi="Times New Roman"/>
          <w:b/>
          <w:bCs/>
          <w:sz w:val="32"/>
          <w:szCs w:val="32"/>
        </w:rPr>
        <w:t>herními</w:t>
      </w:r>
      <w:proofErr w:type="spellEnd"/>
      <w:r w:rsidRPr="001F46A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1F46AC">
        <w:rPr>
          <w:rFonts w:ascii="Times New Roman" w:hAnsi="Times New Roman"/>
          <w:b/>
          <w:bCs/>
          <w:sz w:val="32"/>
          <w:szCs w:val="32"/>
        </w:rPr>
        <w:t>prvky</w:t>
      </w:r>
      <w:proofErr w:type="spellEnd"/>
      <w:r w:rsidRPr="001F46AC">
        <w:rPr>
          <w:rFonts w:ascii="Times New Roman" w:hAnsi="Times New Roman"/>
          <w:b/>
          <w:bCs/>
          <w:sz w:val="32"/>
          <w:szCs w:val="32"/>
        </w:rPr>
        <w:t>”</w:t>
      </w:r>
    </w:p>
    <w:p w14:paraId="68BCB5A3" w14:textId="77777777" w:rsidR="00E82D63" w:rsidRDefault="00E82D63" w:rsidP="005C2F9E">
      <w:pPr>
        <w:pStyle w:val="Standard"/>
        <w:jc w:val="center"/>
        <w:rPr>
          <w:rFonts w:ascii="Times New Roman" w:hAnsi="Times New Roman"/>
        </w:rPr>
      </w:pPr>
    </w:p>
    <w:p w14:paraId="0E9BE37F" w14:textId="77777777" w:rsidR="0050149D" w:rsidRDefault="0050149D" w:rsidP="005C2F9E">
      <w:pPr>
        <w:pStyle w:val="Standard"/>
        <w:jc w:val="center"/>
        <w:rPr>
          <w:rFonts w:ascii="Times New Roman" w:hAnsi="Times New Roman"/>
        </w:rPr>
      </w:pPr>
    </w:p>
    <w:p w14:paraId="4B7B1CC5" w14:textId="1E07FCEC" w:rsidR="00E82D63" w:rsidRPr="000E325E" w:rsidRDefault="00E82D63" w:rsidP="00E82D63">
      <w:pPr>
        <w:pStyle w:val="Standard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E325E">
        <w:rPr>
          <w:rFonts w:ascii="Times New Roman" w:hAnsi="Times New Roman"/>
          <w:b/>
          <w:bCs/>
        </w:rPr>
        <w:t>INFORMACE O ZADAVETELI VEŘEJNÉ ZAKÁZKY</w:t>
      </w:r>
    </w:p>
    <w:p w14:paraId="1B50B311" w14:textId="77777777" w:rsidR="00E82D63" w:rsidRDefault="00E82D63" w:rsidP="00E82D63">
      <w:pPr>
        <w:pStyle w:val="Standard"/>
        <w:rPr>
          <w:rFonts w:ascii="Times New Roman" w:hAnsi="Times New Roman"/>
        </w:rPr>
      </w:pPr>
    </w:p>
    <w:p w14:paraId="4A309C70" w14:textId="77777777" w:rsidR="00E82D63" w:rsidRDefault="00E82D63" w:rsidP="00E82D63">
      <w:pPr>
        <w:pStyle w:val="Standard"/>
        <w:rPr>
          <w:rFonts w:ascii="Times New Roman" w:hAnsi="Times New Roman"/>
        </w:rPr>
      </w:pPr>
    </w:p>
    <w:p w14:paraId="264E7570" w14:textId="1BED8CA1" w:rsidR="00E82D63" w:rsidRPr="00A5788C" w:rsidRDefault="00E82D63" w:rsidP="00E82D6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</w:t>
      </w:r>
      <w:proofErr w:type="spellStart"/>
      <w:r w:rsidRPr="00A5788C">
        <w:rPr>
          <w:rFonts w:ascii="Times New Roman" w:hAnsi="Times New Roman"/>
          <w:b/>
          <w:bCs/>
        </w:rPr>
        <w:t>Zadavatel</w:t>
      </w:r>
      <w:proofErr w:type="spellEnd"/>
      <w:r w:rsidRPr="00A5788C">
        <w:rPr>
          <w:rFonts w:ascii="Times New Roman" w:hAnsi="Times New Roman"/>
          <w:b/>
          <w:bCs/>
        </w:rPr>
        <w:t xml:space="preserve">:       MŠ </w:t>
      </w:r>
      <w:proofErr w:type="spellStart"/>
      <w:r w:rsidRPr="00A5788C">
        <w:rPr>
          <w:rFonts w:ascii="Times New Roman" w:hAnsi="Times New Roman"/>
          <w:b/>
          <w:bCs/>
        </w:rPr>
        <w:t>Prostějov</w:t>
      </w:r>
      <w:proofErr w:type="spellEnd"/>
      <w:r w:rsidRPr="00A5788C">
        <w:rPr>
          <w:rFonts w:ascii="Times New Roman" w:hAnsi="Times New Roman"/>
          <w:b/>
          <w:bCs/>
        </w:rPr>
        <w:t xml:space="preserve">, </w:t>
      </w:r>
      <w:proofErr w:type="spellStart"/>
      <w:r w:rsidRPr="00A5788C">
        <w:rPr>
          <w:rFonts w:ascii="Times New Roman" w:hAnsi="Times New Roman"/>
          <w:b/>
          <w:bCs/>
        </w:rPr>
        <w:t>Smetanova</w:t>
      </w:r>
      <w:proofErr w:type="spellEnd"/>
      <w:r w:rsidRPr="00A5788C">
        <w:rPr>
          <w:rFonts w:ascii="Times New Roman" w:hAnsi="Times New Roman"/>
          <w:b/>
          <w:bCs/>
        </w:rPr>
        <w:t xml:space="preserve"> ul.24, </w:t>
      </w:r>
      <w:proofErr w:type="spellStart"/>
      <w:r w:rsidRPr="00A5788C">
        <w:rPr>
          <w:rFonts w:ascii="Times New Roman" w:hAnsi="Times New Roman"/>
          <w:b/>
          <w:bCs/>
        </w:rPr>
        <w:t>příspěvková</w:t>
      </w:r>
      <w:proofErr w:type="spellEnd"/>
      <w:r w:rsidRPr="00A5788C">
        <w:rPr>
          <w:rFonts w:ascii="Times New Roman" w:hAnsi="Times New Roman"/>
          <w:b/>
          <w:bCs/>
        </w:rPr>
        <w:t xml:space="preserve"> organizace</w:t>
      </w:r>
    </w:p>
    <w:p w14:paraId="2CC8D410" w14:textId="0767EBCD" w:rsidR="00E82D63" w:rsidRPr="00A5788C" w:rsidRDefault="00E82D63" w:rsidP="00E82D63">
      <w:pPr>
        <w:pStyle w:val="Standard"/>
        <w:rPr>
          <w:rFonts w:ascii="Times New Roman" w:hAnsi="Times New Roman"/>
          <w:b/>
          <w:bCs/>
        </w:rPr>
      </w:pPr>
      <w:r w:rsidRPr="00A5788C">
        <w:rPr>
          <w:rFonts w:ascii="Times New Roman" w:hAnsi="Times New Roman"/>
          <w:b/>
          <w:bCs/>
        </w:rPr>
        <w:t xml:space="preserve">       IČ:                  70287431</w:t>
      </w:r>
    </w:p>
    <w:p w14:paraId="435EE9FF" w14:textId="77777777" w:rsidR="00A5788C" w:rsidRPr="00A5788C" w:rsidRDefault="00E82D63" w:rsidP="00E82D63">
      <w:pPr>
        <w:pStyle w:val="Standard"/>
        <w:rPr>
          <w:rFonts w:ascii="Times New Roman" w:hAnsi="Times New Roman"/>
          <w:b/>
          <w:bCs/>
        </w:rPr>
      </w:pPr>
      <w:r w:rsidRPr="00A5788C">
        <w:rPr>
          <w:rFonts w:ascii="Times New Roman" w:hAnsi="Times New Roman"/>
          <w:b/>
          <w:bCs/>
        </w:rPr>
        <w:t xml:space="preserve">       </w:t>
      </w:r>
      <w:proofErr w:type="spellStart"/>
      <w:r w:rsidRPr="00A5788C">
        <w:rPr>
          <w:rFonts w:ascii="Times New Roman" w:hAnsi="Times New Roman"/>
          <w:b/>
          <w:bCs/>
        </w:rPr>
        <w:t>Sídlo</w:t>
      </w:r>
      <w:proofErr w:type="spellEnd"/>
      <w:r w:rsidRPr="00A5788C">
        <w:rPr>
          <w:rFonts w:ascii="Times New Roman" w:hAnsi="Times New Roman"/>
          <w:b/>
          <w:bCs/>
        </w:rPr>
        <w:t xml:space="preserve">:              </w:t>
      </w:r>
      <w:proofErr w:type="spellStart"/>
      <w:r w:rsidRPr="00A5788C">
        <w:rPr>
          <w:rFonts w:ascii="Times New Roman" w:hAnsi="Times New Roman"/>
          <w:b/>
          <w:bCs/>
        </w:rPr>
        <w:t>Smetanova</w:t>
      </w:r>
      <w:proofErr w:type="spellEnd"/>
      <w:r w:rsidRPr="00A5788C">
        <w:rPr>
          <w:rFonts w:ascii="Times New Roman" w:hAnsi="Times New Roman"/>
          <w:b/>
          <w:bCs/>
        </w:rPr>
        <w:t xml:space="preserve"> ul.24, </w:t>
      </w:r>
      <w:proofErr w:type="spellStart"/>
      <w:r w:rsidRPr="00A5788C">
        <w:rPr>
          <w:rFonts w:ascii="Times New Roman" w:hAnsi="Times New Roman"/>
          <w:b/>
          <w:bCs/>
        </w:rPr>
        <w:t>Prostějov</w:t>
      </w:r>
      <w:proofErr w:type="spellEnd"/>
      <w:r w:rsidRPr="00A5788C">
        <w:rPr>
          <w:rFonts w:ascii="Times New Roman" w:hAnsi="Times New Roman"/>
          <w:b/>
          <w:bCs/>
        </w:rPr>
        <w:t xml:space="preserve"> 798 1</w:t>
      </w:r>
    </w:p>
    <w:p w14:paraId="7950B779" w14:textId="77777777" w:rsidR="00A5788C" w:rsidRDefault="00A5788C" w:rsidP="00E82D63">
      <w:pPr>
        <w:pStyle w:val="Standard"/>
        <w:rPr>
          <w:rFonts w:ascii="Times New Roman" w:hAnsi="Times New Roman"/>
          <w:b/>
          <w:bCs/>
        </w:rPr>
      </w:pPr>
      <w:r w:rsidRPr="00A5788C">
        <w:rPr>
          <w:rFonts w:ascii="Times New Roman" w:hAnsi="Times New Roman"/>
          <w:b/>
          <w:bCs/>
        </w:rPr>
        <w:t xml:space="preserve">      </w:t>
      </w:r>
      <w:r w:rsidR="00E82D63" w:rsidRPr="00A5788C">
        <w:rPr>
          <w:rFonts w:ascii="Times New Roman" w:hAnsi="Times New Roman"/>
          <w:b/>
          <w:bCs/>
        </w:rPr>
        <w:t xml:space="preserve"> Osoba </w:t>
      </w:r>
      <w:proofErr w:type="spellStart"/>
      <w:r w:rsidR="00E82D63" w:rsidRPr="00A5788C">
        <w:rPr>
          <w:rFonts w:ascii="Times New Roman" w:hAnsi="Times New Roman"/>
          <w:b/>
          <w:bCs/>
        </w:rPr>
        <w:t>odpovědná</w:t>
      </w:r>
      <w:proofErr w:type="spellEnd"/>
      <w:r w:rsidR="00E82D63" w:rsidRPr="00A5788C">
        <w:rPr>
          <w:rFonts w:ascii="Times New Roman" w:hAnsi="Times New Roman"/>
          <w:b/>
          <w:bCs/>
        </w:rPr>
        <w:t xml:space="preserve"> </w:t>
      </w:r>
      <w:proofErr w:type="spellStart"/>
      <w:r w:rsidR="00E82D63" w:rsidRPr="00A5788C">
        <w:rPr>
          <w:rFonts w:ascii="Times New Roman" w:hAnsi="Times New Roman"/>
          <w:b/>
          <w:bCs/>
        </w:rPr>
        <w:t>ve</w:t>
      </w:r>
      <w:proofErr w:type="spellEnd"/>
      <w:r w:rsidR="00E82D63" w:rsidRPr="00A5788C">
        <w:rPr>
          <w:rFonts w:ascii="Times New Roman" w:hAnsi="Times New Roman"/>
          <w:b/>
          <w:bCs/>
        </w:rPr>
        <w:t xml:space="preserve"> </w:t>
      </w:r>
      <w:proofErr w:type="spellStart"/>
      <w:r w:rsidR="00E82D63" w:rsidRPr="00A5788C">
        <w:rPr>
          <w:rFonts w:ascii="Times New Roman" w:hAnsi="Times New Roman"/>
          <w:b/>
          <w:bCs/>
        </w:rPr>
        <w:t>věcech</w:t>
      </w:r>
      <w:proofErr w:type="spellEnd"/>
      <w:r w:rsidR="00E82D63" w:rsidRPr="00A5788C">
        <w:rPr>
          <w:rFonts w:ascii="Times New Roman" w:hAnsi="Times New Roman"/>
          <w:b/>
          <w:bCs/>
        </w:rPr>
        <w:t xml:space="preserve"> </w:t>
      </w:r>
      <w:proofErr w:type="spellStart"/>
      <w:r w:rsidR="00E82D63" w:rsidRPr="00A5788C">
        <w:rPr>
          <w:rFonts w:ascii="Times New Roman" w:hAnsi="Times New Roman"/>
          <w:b/>
          <w:bCs/>
        </w:rPr>
        <w:t>administrace</w:t>
      </w:r>
      <w:proofErr w:type="spellEnd"/>
      <w:r w:rsidR="00E82D63" w:rsidRPr="00A5788C">
        <w:rPr>
          <w:rFonts w:ascii="Times New Roman" w:hAnsi="Times New Roman"/>
          <w:b/>
          <w:bCs/>
        </w:rPr>
        <w:t xml:space="preserve"> </w:t>
      </w:r>
      <w:proofErr w:type="spellStart"/>
      <w:r w:rsidR="00E82D63" w:rsidRPr="00A5788C">
        <w:rPr>
          <w:rFonts w:ascii="Times New Roman" w:hAnsi="Times New Roman"/>
          <w:b/>
          <w:bCs/>
        </w:rPr>
        <w:t>veřejné</w:t>
      </w:r>
      <w:proofErr w:type="spellEnd"/>
      <w:r w:rsidR="00E82D63" w:rsidRPr="00A5788C">
        <w:rPr>
          <w:rFonts w:ascii="Times New Roman" w:hAnsi="Times New Roman"/>
          <w:b/>
          <w:bCs/>
        </w:rPr>
        <w:t xml:space="preserve"> zakázky:  </w:t>
      </w:r>
    </w:p>
    <w:p w14:paraId="422CD843" w14:textId="1A5C2B35" w:rsidR="00E82D63" w:rsidRPr="00A5788C" w:rsidRDefault="00A5788C" w:rsidP="00E82D63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</w:t>
      </w:r>
      <w:r w:rsidR="00E82D63" w:rsidRPr="00A5788C">
        <w:rPr>
          <w:rFonts w:ascii="Times New Roman" w:hAnsi="Times New Roman"/>
          <w:b/>
          <w:bCs/>
        </w:rPr>
        <w:t xml:space="preserve">Eva Pírková, </w:t>
      </w:r>
      <w:proofErr w:type="spellStart"/>
      <w:r w:rsidR="00E82D63" w:rsidRPr="00A5788C">
        <w:rPr>
          <w:rFonts w:ascii="Times New Roman" w:hAnsi="Times New Roman"/>
          <w:b/>
          <w:bCs/>
        </w:rPr>
        <w:t>ředitelka</w:t>
      </w:r>
      <w:proofErr w:type="spellEnd"/>
      <w:r w:rsidR="00E82D63" w:rsidRPr="00A5788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</w:t>
      </w:r>
      <w:proofErr w:type="spellStart"/>
      <w:r w:rsidR="00E82D63" w:rsidRPr="00A5788C">
        <w:rPr>
          <w:rFonts w:ascii="Times New Roman" w:hAnsi="Times New Roman"/>
          <w:b/>
          <w:bCs/>
        </w:rPr>
        <w:t>školy</w:t>
      </w:r>
      <w:proofErr w:type="spellEnd"/>
    </w:p>
    <w:p w14:paraId="2DF2263E" w14:textId="291EB881" w:rsidR="00E82D63" w:rsidRPr="00A5788C" w:rsidRDefault="00A5788C" w:rsidP="00E82D63">
      <w:pPr>
        <w:pStyle w:val="Standard"/>
        <w:rPr>
          <w:rFonts w:ascii="Times New Roman" w:hAnsi="Times New Roman"/>
          <w:b/>
          <w:bCs/>
        </w:rPr>
      </w:pPr>
      <w:r w:rsidRPr="00A5788C">
        <w:rPr>
          <w:rFonts w:ascii="Times New Roman" w:hAnsi="Times New Roman"/>
          <w:b/>
          <w:bCs/>
        </w:rPr>
        <w:t xml:space="preserve">      </w:t>
      </w:r>
      <w:r w:rsidR="00E82D63" w:rsidRPr="00A5788C">
        <w:rPr>
          <w:rFonts w:ascii="Times New Roman" w:hAnsi="Times New Roman"/>
          <w:b/>
          <w:bCs/>
        </w:rPr>
        <w:t xml:space="preserve"> Tel., e-mail:    582 360 008, 723283639, mspv.smetanova</w:t>
      </w:r>
      <w:r w:rsidR="001B20C1" w:rsidRPr="00A5788C">
        <w:rPr>
          <w:rFonts w:ascii="Times New Roman" w:hAnsi="Times New Roman"/>
          <w:b/>
          <w:bCs/>
        </w:rPr>
        <w:t>s@s</w:t>
      </w:r>
      <w:r w:rsidR="00E82D63" w:rsidRPr="00A5788C">
        <w:rPr>
          <w:rFonts w:ascii="Times New Roman" w:hAnsi="Times New Roman"/>
          <w:b/>
          <w:bCs/>
        </w:rPr>
        <w:t>eznam.cz</w:t>
      </w:r>
    </w:p>
    <w:p w14:paraId="125BFABE" w14:textId="77777777" w:rsidR="00E82D63" w:rsidRDefault="00E82D63" w:rsidP="00E82D63">
      <w:pPr>
        <w:pStyle w:val="Standard"/>
        <w:rPr>
          <w:rFonts w:ascii="Times New Roman" w:hAnsi="Times New Roman"/>
        </w:rPr>
      </w:pPr>
    </w:p>
    <w:p w14:paraId="6E7A39C1" w14:textId="77777777" w:rsidR="00E82D63" w:rsidRDefault="00E82D63" w:rsidP="00E82D63">
      <w:pPr>
        <w:pStyle w:val="Standard"/>
        <w:rPr>
          <w:rFonts w:ascii="Times New Roman" w:hAnsi="Times New Roman"/>
        </w:rPr>
      </w:pPr>
    </w:p>
    <w:p w14:paraId="31900762" w14:textId="77777777" w:rsidR="00E82D63" w:rsidRDefault="00E82D63" w:rsidP="00E82D63">
      <w:pPr>
        <w:pStyle w:val="Standard"/>
        <w:rPr>
          <w:rFonts w:ascii="Times New Roman" w:hAnsi="Times New Roman"/>
        </w:rPr>
      </w:pPr>
    </w:p>
    <w:p w14:paraId="017BB2D3" w14:textId="696F7D82" w:rsidR="00E82D63" w:rsidRPr="000E325E" w:rsidRDefault="00E82D63" w:rsidP="00E82D63">
      <w:pPr>
        <w:pStyle w:val="Standard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E325E">
        <w:rPr>
          <w:rFonts w:ascii="Times New Roman" w:hAnsi="Times New Roman"/>
          <w:b/>
          <w:bCs/>
        </w:rPr>
        <w:t>PŘEDMĚT A PŘEDPOKLÁDANÁ HODNOTA VEŘEJNÉ ZAKÁZKY</w:t>
      </w:r>
    </w:p>
    <w:p w14:paraId="2168D3DF" w14:textId="77777777" w:rsidR="00E82D63" w:rsidRDefault="00E82D63" w:rsidP="00E82D63">
      <w:pPr>
        <w:pStyle w:val="Standard"/>
        <w:rPr>
          <w:rFonts w:ascii="Times New Roman" w:hAnsi="Times New Roman"/>
        </w:rPr>
      </w:pPr>
    </w:p>
    <w:p w14:paraId="350AE12E" w14:textId="3D9243F2" w:rsidR="00E82D63" w:rsidRPr="007F31A1" w:rsidRDefault="00E82D63" w:rsidP="00E82D63">
      <w:pPr>
        <w:pStyle w:val="Standard"/>
        <w:numPr>
          <w:ilvl w:val="1"/>
          <w:numId w:val="7"/>
        </w:numPr>
        <w:rPr>
          <w:rFonts w:ascii="Times New Roman" w:hAnsi="Times New Roman"/>
          <w:b/>
          <w:bCs/>
        </w:rPr>
      </w:pPr>
      <w:proofErr w:type="spellStart"/>
      <w:r w:rsidRPr="007F31A1">
        <w:rPr>
          <w:rFonts w:ascii="Times New Roman" w:hAnsi="Times New Roman"/>
          <w:b/>
          <w:bCs/>
        </w:rPr>
        <w:t>Vymezení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předmětu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veřejné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zakázky</w:t>
      </w:r>
      <w:proofErr w:type="spellEnd"/>
    </w:p>
    <w:p w14:paraId="140D7F46" w14:textId="77777777" w:rsidR="00E82D63" w:rsidRDefault="00E82D63" w:rsidP="00E82D63">
      <w:pPr>
        <w:pStyle w:val="Standard"/>
        <w:rPr>
          <w:rFonts w:ascii="Times New Roman" w:hAnsi="Times New Roman"/>
        </w:rPr>
      </w:pPr>
    </w:p>
    <w:p w14:paraId="5CDADD23" w14:textId="077FECC0" w:rsidR="00E82D63" w:rsidRDefault="00E82D63" w:rsidP="00E82D63">
      <w:pPr>
        <w:pStyle w:val="Standard"/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Předmětem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zakázky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zbudování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dopadových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herními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prvky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zahradě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mateřské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Prostějov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Smetanova</w:t>
      </w:r>
      <w:proofErr w:type="spellEnd"/>
      <w:r>
        <w:rPr>
          <w:rFonts w:ascii="Times New Roman" w:hAnsi="Times New Roman"/>
        </w:rPr>
        <w:t xml:space="preserve"> ul.24, </w:t>
      </w:r>
      <w:proofErr w:type="spellStart"/>
      <w:r>
        <w:rPr>
          <w:rFonts w:ascii="Times New Roman" w:hAnsi="Times New Roman"/>
        </w:rPr>
        <w:t>příspěvková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ploše</w:t>
      </w:r>
      <w:proofErr w:type="spellEnd"/>
      <w:r>
        <w:rPr>
          <w:rFonts w:ascii="Times New Roman" w:hAnsi="Times New Roman"/>
        </w:rPr>
        <w:t xml:space="preserve"> 12,5 x 12,5m. </w:t>
      </w:r>
      <w:proofErr w:type="spellStart"/>
      <w:r>
        <w:rPr>
          <w:rFonts w:ascii="Times New Roman" w:hAnsi="Times New Roman"/>
        </w:rPr>
        <w:t>Dopadová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plocha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tvořena</w:t>
      </w:r>
      <w:proofErr w:type="spellEnd"/>
      <w:r>
        <w:rPr>
          <w:rFonts w:ascii="Times New Roman" w:hAnsi="Times New Roman"/>
        </w:rPr>
        <w:t xml:space="preserve"> z EPDM </w:t>
      </w:r>
      <w:proofErr w:type="spellStart"/>
      <w:r>
        <w:rPr>
          <w:rFonts w:ascii="Times New Roman" w:hAnsi="Times New Roman"/>
        </w:rPr>
        <w:t>včetně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spodní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stavby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="000E325E">
        <w:rPr>
          <w:rFonts w:ascii="Times New Roman" w:hAnsi="Times New Roman"/>
        </w:rPr>
        <w:t>cena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bude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zahrnovat</w:t>
      </w:r>
      <w:proofErr w:type="spellEnd"/>
      <w:r w:rsidR="000E325E">
        <w:rPr>
          <w:rFonts w:ascii="Times New Roman" w:hAnsi="Times New Roman"/>
        </w:rPr>
        <w:t xml:space="preserve"> take </w:t>
      </w:r>
      <w:proofErr w:type="spellStart"/>
      <w:r w:rsidR="000E325E">
        <w:rPr>
          <w:rFonts w:ascii="Times New Roman" w:hAnsi="Times New Roman"/>
        </w:rPr>
        <w:t>očištění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plochy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od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travin</w:t>
      </w:r>
      <w:proofErr w:type="spellEnd"/>
      <w:r w:rsidR="000E325E">
        <w:rPr>
          <w:rFonts w:ascii="Times New Roman" w:hAnsi="Times New Roman"/>
        </w:rPr>
        <w:t xml:space="preserve">, </w:t>
      </w:r>
      <w:proofErr w:type="spellStart"/>
      <w:r w:rsidR="000E325E">
        <w:rPr>
          <w:rFonts w:ascii="Times New Roman" w:hAnsi="Times New Roman"/>
        </w:rPr>
        <w:t>pokládku</w:t>
      </w:r>
      <w:proofErr w:type="spellEnd"/>
      <w:r w:rsidR="000E325E">
        <w:rPr>
          <w:rFonts w:ascii="Times New Roman" w:hAnsi="Times New Roman"/>
        </w:rPr>
        <w:t xml:space="preserve"> a </w:t>
      </w:r>
      <w:proofErr w:type="spellStart"/>
      <w:r w:rsidR="000E325E">
        <w:rPr>
          <w:rFonts w:ascii="Times New Roman" w:hAnsi="Times New Roman"/>
        </w:rPr>
        <w:t>rozložení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textilie</w:t>
      </w:r>
      <w:proofErr w:type="spellEnd"/>
      <w:r w:rsidR="000E325E">
        <w:rPr>
          <w:rFonts w:ascii="Times New Roman" w:hAnsi="Times New Roman"/>
        </w:rPr>
        <w:t xml:space="preserve"> a </w:t>
      </w:r>
      <w:proofErr w:type="spellStart"/>
      <w:r w:rsidR="000E325E">
        <w:rPr>
          <w:rFonts w:ascii="Times New Roman" w:hAnsi="Times New Roman"/>
        </w:rPr>
        <w:t>následné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přihrnutí</w:t>
      </w:r>
      <w:proofErr w:type="spellEnd"/>
      <w:r w:rsidR="000E325E">
        <w:rPr>
          <w:rFonts w:ascii="Times New Roman" w:hAnsi="Times New Roman"/>
        </w:rPr>
        <w:t xml:space="preserve"> </w:t>
      </w:r>
      <w:proofErr w:type="spellStart"/>
      <w:r w:rsidR="000E325E">
        <w:rPr>
          <w:rFonts w:ascii="Times New Roman" w:hAnsi="Times New Roman"/>
        </w:rPr>
        <w:t>zeminou</w:t>
      </w:r>
      <w:proofErr w:type="spellEnd"/>
      <w:r w:rsidR="000E325E">
        <w:rPr>
          <w:rFonts w:ascii="Times New Roman" w:hAnsi="Times New Roman"/>
        </w:rPr>
        <w:t>).</w:t>
      </w:r>
    </w:p>
    <w:p w14:paraId="08C60F63" w14:textId="77777777" w:rsidR="000E325E" w:rsidRPr="007F31A1" w:rsidRDefault="000E325E" w:rsidP="00E82D63">
      <w:pPr>
        <w:pStyle w:val="Standard"/>
        <w:ind w:left="1080"/>
        <w:rPr>
          <w:rFonts w:ascii="Times New Roman" w:hAnsi="Times New Roman"/>
          <w:b/>
          <w:bCs/>
        </w:rPr>
      </w:pPr>
    </w:p>
    <w:p w14:paraId="560F637C" w14:textId="12F3D620" w:rsidR="000E325E" w:rsidRPr="007F31A1" w:rsidRDefault="000E325E" w:rsidP="000E325E">
      <w:pPr>
        <w:pStyle w:val="Standard"/>
        <w:numPr>
          <w:ilvl w:val="1"/>
          <w:numId w:val="7"/>
        </w:numPr>
        <w:rPr>
          <w:rFonts w:ascii="Times New Roman" w:hAnsi="Times New Roman"/>
          <w:b/>
          <w:bCs/>
        </w:rPr>
      </w:pPr>
      <w:proofErr w:type="spellStart"/>
      <w:r w:rsidRPr="007F31A1">
        <w:rPr>
          <w:rFonts w:ascii="Times New Roman" w:hAnsi="Times New Roman"/>
          <w:b/>
          <w:bCs/>
        </w:rPr>
        <w:t>Předpokládaná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hodnota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veřejné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zakázky</w:t>
      </w:r>
      <w:proofErr w:type="spellEnd"/>
      <w:r w:rsidRPr="007F31A1">
        <w:rPr>
          <w:rFonts w:ascii="Times New Roman" w:hAnsi="Times New Roman"/>
          <w:b/>
          <w:bCs/>
        </w:rPr>
        <w:t xml:space="preserve">:     </w:t>
      </w:r>
      <w:r w:rsidR="00CB2073">
        <w:rPr>
          <w:rFonts w:ascii="Times New Roman" w:hAnsi="Times New Roman"/>
          <w:b/>
          <w:bCs/>
        </w:rPr>
        <w:t>2</w:t>
      </w:r>
      <w:r w:rsidR="004C0BBB">
        <w:rPr>
          <w:rFonts w:ascii="Times New Roman" w:hAnsi="Times New Roman"/>
          <w:b/>
          <w:bCs/>
        </w:rPr>
        <w:t>45 000,-Kč bez DPH</w:t>
      </w:r>
      <w:r w:rsidR="007A5678">
        <w:rPr>
          <w:rFonts w:ascii="Times New Roman" w:hAnsi="Times New Roman"/>
          <w:b/>
          <w:bCs/>
        </w:rPr>
        <w:br/>
        <w:t xml:space="preserve">                                                                             </w:t>
      </w:r>
    </w:p>
    <w:p w14:paraId="66B0E5F6" w14:textId="77777777" w:rsidR="000E325E" w:rsidRDefault="000E325E" w:rsidP="00484BCD">
      <w:pPr>
        <w:pStyle w:val="Standard"/>
        <w:ind w:left="1080"/>
        <w:rPr>
          <w:rFonts w:ascii="Times New Roman" w:hAnsi="Times New Roman"/>
        </w:rPr>
      </w:pPr>
    </w:p>
    <w:p w14:paraId="524E3856" w14:textId="77777777" w:rsidR="000E325E" w:rsidRDefault="000E325E" w:rsidP="000E325E">
      <w:pPr>
        <w:pStyle w:val="Standard"/>
        <w:rPr>
          <w:rFonts w:ascii="Times New Roman" w:hAnsi="Times New Roman"/>
        </w:rPr>
      </w:pPr>
    </w:p>
    <w:p w14:paraId="6C115715" w14:textId="74E1032C" w:rsidR="000E325E" w:rsidRDefault="000E325E" w:rsidP="000E325E">
      <w:pPr>
        <w:pStyle w:val="Standard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E325E">
        <w:rPr>
          <w:rFonts w:ascii="Times New Roman" w:hAnsi="Times New Roman"/>
          <w:b/>
          <w:bCs/>
        </w:rPr>
        <w:t>DOBA A MÍSTO PLNĚNÍ VEŘEJNÉ ZAKÁZKY</w:t>
      </w:r>
    </w:p>
    <w:p w14:paraId="75DDC169" w14:textId="77777777" w:rsidR="000E325E" w:rsidRPr="007F31A1" w:rsidRDefault="000E325E" w:rsidP="000E325E">
      <w:pPr>
        <w:pStyle w:val="Standard"/>
        <w:rPr>
          <w:rFonts w:ascii="Times New Roman" w:hAnsi="Times New Roman"/>
          <w:b/>
          <w:bCs/>
        </w:rPr>
      </w:pPr>
    </w:p>
    <w:p w14:paraId="7734BDDF" w14:textId="53C89F95" w:rsidR="000E325E" w:rsidRPr="007F31A1" w:rsidRDefault="000E325E" w:rsidP="000E325E">
      <w:pPr>
        <w:pStyle w:val="Standard"/>
        <w:numPr>
          <w:ilvl w:val="1"/>
          <w:numId w:val="7"/>
        </w:numPr>
        <w:rPr>
          <w:rFonts w:ascii="Times New Roman" w:hAnsi="Times New Roman"/>
          <w:b/>
          <w:bCs/>
        </w:rPr>
      </w:pPr>
      <w:r w:rsidRPr="007F31A1">
        <w:rPr>
          <w:rFonts w:ascii="Times New Roman" w:hAnsi="Times New Roman"/>
          <w:b/>
          <w:bCs/>
        </w:rPr>
        <w:t xml:space="preserve">Doba </w:t>
      </w:r>
      <w:proofErr w:type="spellStart"/>
      <w:r w:rsidRPr="007F31A1">
        <w:rPr>
          <w:rFonts w:ascii="Times New Roman" w:hAnsi="Times New Roman"/>
          <w:b/>
          <w:bCs/>
        </w:rPr>
        <w:t>plnění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veřejné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zakázky</w:t>
      </w:r>
      <w:proofErr w:type="spellEnd"/>
    </w:p>
    <w:p w14:paraId="73B60C2E" w14:textId="54559AC2" w:rsidR="005B73AF" w:rsidRDefault="005B73AF" w:rsidP="005B73AF">
      <w:pPr>
        <w:pStyle w:val="Standard"/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Termín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zbudování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ploch</w:t>
      </w:r>
      <w:proofErr w:type="spellEnd"/>
      <w:r>
        <w:rPr>
          <w:rFonts w:ascii="Times New Roman" w:hAnsi="Times New Roman"/>
        </w:rPr>
        <w:t xml:space="preserve">: od 1.7.2024 do </w:t>
      </w:r>
      <w:proofErr w:type="gramStart"/>
      <w:r w:rsidR="00962944">
        <w:rPr>
          <w:rFonts w:ascii="Times New Roman" w:hAnsi="Times New Roman"/>
        </w:rPr>
        <w:t>31.7</w:t>
      </w:r>
      <w:r>
        <w:rPr>
          <w:rFonts w:ascii="Times New Roman" w:hAnsi="Times New Roman"/>
        </w:rPr>
        <w:t>.2024</w:t>
      </w:r>
      <w:proofErr w:type="gramEnd"/>
    </w:p>
    <w:p w14:paraId="4B97E599" w14:textId="43C3EC39" w:rsidR="005B73AF" w:rsidRDefault="005B73AF" w:rsidP="005B73AF">
      <w:pPr>
        <w:pStyle w:val="Standard"/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Termín</w:t>
      </w:r>
      <w:proofErr w:type="spellEnd"/>
      <w:r>
        <w:rPr>
          <w:rFonts w:ascii="Times New Roman" w:hAnsi="Times New Roman"/>
        </w:rPr>
        <w:t xml:space="preserve"> </w:t>
      </w:r>
      <w:r w:rsidR="00962944">
        <w:rPr>
          <w:rFonts w:ascii="Times New Roman" w:hAnsi="Times New Roman"/>
        </w:rPr>
        <w:t>31.7</w:t>
      </w:r>
      <w:r>
        <w:rPr>
          <w:rFonts w:ascii="Times New Roman" w:hAnsi="Times New Roman"/>
        </w:rPr>
        <w:t xml:space="preserve">.2024 je </w:t>
      </w:r>
      <w:proofErr w:type="spellStart"/>
      <w:r>
        <w:rPr>
          <w:rFonts w:ascii="Times New Roman" w:hAnsi="Times New Roman"/>
        </w:rPr>
        <w:t>stanoven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limitní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termín</w:t>
      </w:r>
      <w:proofErr w:type="spellEnd"/>
      <w:r>
        <w:rPr>
          <w:rFonts w:ascii="Times New Roman" w:hAnsi="Times New Roman"/>
        </w:rPr>
        <w:t>.</w:t>
      </w:r>
    </w:p>
    <w:p w14:paraId="10613AA0" w14:textId="77777777" w:rsidR="005B73AF" w:rsidRPr="007F31A1" w:rsidRDefault="005B73AF" w:rsidP="005B73AF">
      <w:pPr>
        <w:pStyle w:val="Standard"/>
        <w:ind w:left="1080"/>
        <w:rPr>
          <w:rFonts w:ascii="Times New Roman" w:hAnsi="Times New Roman"/>
          <w:b/>
          <w:bCs/>
        </w:rPr>
      </w:pPr>
    </w:p>
    <w:p w14:paraId="5677E425" w14:textId="78D89A0F" w:rsidR="005B73AF" w:rsidRPr="007F31A1" w:rsidRDefault="005B73AF" w:rsidP="005B73AF">
      <w:pPr>
        <w:pStyle w:val="Standard"/>
        <w:numPr>
          <w:ilvl w:val="1"/>
          <w:numId w:val="7"/>
        </w:numPr>
        <w:rPr>
          <w:rFonts w:ascii="Times New Roman" w:hAnsi="Times New Roman"/>
          <w:b/>
          <w:bCs/>
        </w:rPr>
      </w:pPr>
      <w:proofErr w:type="spellStart"/>
      <w:r w:rsidRPr="007F31A1">
        <w:rPr>
          <w:rFonts w:ascii="Times New Roman" w:hAnsi="Times New Roman"/>
          <w:b/>
          <w:bCs/>
        </w:rPr>
        <w:t>Místo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plnění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  <w:proofErr w:type="spellStart"/>
      <w:r w:rsidRPr="007F31A1">
        <w:rPr>
          <w:rFonts w:ascii="Times New Roman" w:hAnsi="Times New Roman"/>
          <w:b/>
          <w:bCs/>
        </w:rPr>
        <w:t>zakázky</w:t>
      </w:r>
      <w:proofErr w:type="spellEnd"/>
      <w:r w:rsidRPr="007F31A1">
        <w:rPr>
          <w:rFonts w:ascii="Times New Roman" w:hAnsi="Times New Roman"/>
          <w:b/>
          <w:bCs/>
        </w:rPr>
        <w:t>:</w:t>
      </w:r>
    </w:p>
    <w:p w14:paraId="64904834" w14:textId="59A7CB68" w:rsidR="005B73AF" w:rsidRDefault="005B73AF" w:rsidP="005B73AF">
      <w:pPr>
        <w:pStyle w:val="Standard"/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Zahrada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mateřské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F31A1">
        <w:rPr>
          <w:rFonts w:ascii="Times New Roman" w:hAnsi="Times New Roman"/>
        </w:rPr>
        <w:t>P</w:t>
      </w:r>
      <w:r>
        <w:rPr>
          <w:rFonts w:ascii="Times New Roman" w:hAnsi="Times New Roman"/>
        </w:rPr>
        <w:t>rostějov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Smetanova</w:t>
      </w:r>
      <w:proofErr w:type="spellEnd"/>
      <w:r>
        <w:rPr>
          <w:rFonts w:ascii="Times New Roman" w:hAnsi="Times New Roman"/>
        </w:rPr>
        <w:t xml:space="preserve"> ul.24.</w:t>
      </w:r>
    </w:p>
    <w:p w14:paraId="4432CB14" w14:textId="77777777" w:rsidR="005B73AF" w:rsidRDefault="005B73AF" w:rsidP="005B73AF">
      <w:pPr>
        <w:pStyle w:val="Standard"/>
        <w:ind w:left="1080"/>
        <w:rPr>
          <w:rFonts w:ascii="Times New Roman" w:hAnsi="Times New Roman"/>
        </w:rPr>
      </w:pPr>
    </w:p>
    <w:p w14:paraId="48FA4A4D" w14:textId="2AFAAF3B" w:rsidR="005B73AF" w:rsidRPr="007F31A1" w:rsidRDefault="005B73AF" w:rsidP="005B73AF">
      <w:pPr>
        <w:pStyle w:val="Standard"/>
        <w:numPr>
          <w:ilvl w:val="1"/>
          <w:numId w:val="7"/>
        </w:numPr>
        <w:rPr>
          <w:rFonts w:ascii="Times New Roman" w:hAnsi="Times New Roman"/>
          <w:b/>
          <w:bCs/>
        </w:rPr>
      </w:pPr>
      <w:proofErr w:type="spellStart"/>
      <w:r w:rsidRPr="007F31A1">
        <w:rPr>
          <w:rFonts w:ascii="Times New Roman" w:hAnsi="Times New Roman"/>
          <w:b/>
          <w:bCs/>
        </w:rPr>
        <w:t>Financování</w:t>
      </w:r>
      <w:proofErr w:type="spellEnd"/>
      <w:r w:rsidRPr="007F31A1">
        <w:rPr>
          <w:rFonts w:ascii="Times New Roman" w:hAnsi="Times New Roman"/>
          <w:b/>
          <w:bCs/>
        </w:rPr>
        <w:t xml:space="preserve"> </w:t>
      </w:r>
    </w:p>
    <w:p w14:paraId="0CF486BA" w14:textId="29ECCB0F" w:rsidR="005B73AF" w:rsidRDefault="005B73AF" w:rsidP="007F31A1">
      <w:pPr>
        <w:pStyle w:val="Standard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Veřejná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financována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rozpočtu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zadavatele</w:t>
      </w:r>
      <w:proofErr w:type="spellEnd"/>
      <w:r>
        <w:rPr>
          <w:rFonts w:ascii="Times New Roman" w:hAnsi="Times New Roman"/>
        </w:rPr>
        <w:t>.</w:t>
      </w:r>
    </w:p>
    <w:p w14:paraId="59EFDBC9" w14:textId="77777777" w:rsidR="005B73AF" w:rsidRDefault="005B73AF" w:rsidP="005B73AF">
      <w:pPr>
        <w:pStyle w:val="Standard"/>
        <w:rPr>
          <w:rFonts w:ascii="Times New Roman" w:hAnsi="Times New Roman"/>
        </w:rPr>
      </w:pPr>
    </w:p>
    <w:p w14:paraId="632A9396" w14:textId="77777777" w:rsidR="005B73AF" w:rsidRDefault="005B73AF" w:rsidP="005B73AF">
      <w:pPr>
        <w:pStyle w:val="Standard"/>
        <w:rPr>
          <w:rFonts w:ascii="Times New Roman" w:hAnsi="Times New Roman"/>
        </w:rPr>
      </w:pPr>
    </w:p>
    <w:p w14:paraId="2EB18E2A" w14:textId="3AAFDE6E" w:rsidR="005B73AF" w:rsidRPr="00031AC7" w:rsidRDefault="005B73AF" w:rsidP="005B73AF">
      <w:pPr>
        <w:pStyle w:val="Standard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31AC7">
        <w:rPr>
          <w:rFonts w:ascii="Times New Roman" w:hAnsi="Times New Roman"/>
          <w:b/>
          <w:bCs/>
        </w:rPr>
        <w:t>OBCHODNÍ A PLATEBNÍ PODMÍNKY</w:t>
      </w:r>
    </w:p>
    <w:p w14:paraId="5A4D8897" w14:textId="77777777" w:rsidR="005B73AF" w:rsidRDefault="005B73AF" w:rsidP="005B73AF">
      <w:pPr>
        <w:pStyle w:val="Standard"/>
        <w:rPr>
          <w:rFonts w:ascii="Times New Roman" w:hAnsi="Times New Roman"/>
        </w:rPr>
      </w:pPr>
    </w:p>
    <w:p w14:paraId="57BF14B7" w14:textId="27AF859F" w:rsidR="005B73AF" w:rsidRPr="00C85848" w:rsidRDefault="005B73AF" w:rsidP="005B73AF">
      <w:pPr>
        <w:pStyle w:val="Standard"/>
        <w:rPr>
          <w:rFonts w:ascii="Times New Roman" w:hAnsi="Times New Roman"/>
          <w:b/>
          <w:bCs/>
        </w:rPr>
      </w:pPr>
      <w:r w:rsidRPr="00C85848">
        <w:rPr>
          <w:rFonts w:ascii="Times New Roman" w:hAnsi="Times New Roman"/>
          <w:b/>
          <w:bCs/>
        </w:rPr>
        <w:t xml:space="preserve">4.1 </w:t>
      </w:r>
      <w:proofErr w:type="spellStart"/>
      <w:r w:rsidRPr="00C85848">
        <w:rPr>
          <w:rFonts w:ascii="Times New Roman" w:hAnsi="Times New Roman"/>
          <w:b/>
          <w:bCs/>
        </w:rPr>
        <w:t>Návrh</w:t>
      </w:r>
      <w:proofErr w:type="spellEnd"/>
      <w:r w:rsidRPr="00C85848">
        <w:rPr>
          <w:rFonts w:ascii="Times New Roman" w:hAnsi="Times New Roman"/>
          <w:b/>
          <w:bCs/>
        </w:rPr>
        <w:t xml:space="preserve"> </w:t>
      </w:r>
      <w:proofErr w:type="spellStart"/>
      <w:r w:rsidRPr="00C85848">
        <w:rPr>
          <w:rFonts w:ascii="Times New Roman" w:hAnsi="Times New Roman"/>
          <w:b/>
          <w:bCs/>
        </w:rPr>
        <w:t>smlouvy</w:t>
      </w:r>
      <w:proofErr w:type="spellEnd"/>
    </w:p>
    <w:p w14:paraId="6C18ECB0" w14:textId="77777777" w:rsidR="001244BC" w:rsidRDefault="001244BC" w:rsidP="001244BC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Dodavatel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uvedeném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vzoru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doplní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vyznačených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místech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nezbytné</w:t>
      </w:r>
      <w:proofErr w:type="spellEnd"/>
      <w:r>
        <w:rPr>
          <w:rFonts w:ascii="Times New Roman" w:hAnsi="Times New Roman"/>
        </w:rPr>
        <w:t xml:space="preserve"> pro </w:t>
      </w:r>
      <w:proofErr w:type="spellStart"/>
      <w:r>
        <w:rPr>
          <w:rFonts w:ascii="Times New Roman" w:hAnsi="Times New Roman"/>
        </w:rPr>
        <w:t>vznik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návrhu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zejména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identifikaci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nabídkové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popřípadě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další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označené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doplní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dodavatel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takto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doplněnou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předloží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svůj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návrh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Znění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ostatních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ustanovení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nesmí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dodavatel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měnit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Případná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neoprávněná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změna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návrhu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považována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porušení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podmínek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následkem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vyloučení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dodavatele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účasti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veřejné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zakázce</w:t>
      </w:r>
      <w:proofErr w:type="spellEnd"/>
      <w:r>
        <w:rPr>
          <w:rFonts w:ascii="Times New Roman" w:hAnsi="Times New Roman"/>
        </w:rPr>
        <w:t>.</w:t>
      </w:r>
    </w:p>
    <w:p w14:paraId="2DFD3117" w14:textId="6BBDAB2A" w:rsidR="005B73AF" w:rsidRDefault="005B73AF" w:rsidP="005B73AF">
      <w:pPr>
        <w:pStyle w:val="Standard"/>
        <w:rPr>
          <w:rFonts w:ascii="Times New Roman" w:hAnsi="Times New Roman"/>
        </w:rPr>
      </w:pPr>
    </w:p>
    <w:p w14:paraId="05B95F8A" w14:textId="77777777" w:rsidR="005B73AF" w:rsidRDefault="005B73AF" w:rsidP="005B73AF">
      <w:pPr>
        <w:pStyle w:val="Standard"/>
        <w:rPr>
          <w:rFonts w:ascii="Times New Roman" w:hAnsi="Times New Roman"/>
        </w:rPr>
      </w:pPr>
    </w:p>
    <w:p w14:paraId="27A64BD5" w14:textId="5B73B96F" w:rsidR="005B73AF" w:rsidRPr="00C85848" w:rsidRDefault="005B73AF" w:rsidP="005B73AF">
      <w:pPr>
        <w:pStyle w:val="Standard"/>
        <w:rPr>
          <w:rFonts w:ascii="Times New Roman" w:hAnsi="Times New Roman"/>
          <w:b/>
          <w:bCs/>
        </w:rPr>
      </w:pPr>
      <w:r w:rsidRPr="00C85848">
        <w:rPr>
          <w:rFonts w:ascii="Times New Roman" w:hAnsi="Times New Roman"/>
          <w:b/>
          <w:bCs/>
        </w:rPr>
        <w:t xml:space="preserve">4.2. </w:t>
      </w:r>
      <w:proofErr w:type="spellStart"/>
      <w:r w:rsidRPr="00C85848">
        <w:rPr>
          <w:rFonts w:ascii="Times New Roman" w:hAnsi="Times New Roman"/>
          <w:b/>
          <w:bCs/>
        </w:rPr>
        <w:t>Obchodní</w:t>
      </w:r>
      <w:proofErr w:type="spellEnd"/>
      <w:r w:rsidRPr="00C85848">
        <w:rPr>
          <w:rFonts w:ascii="Times New Roman" w:hAnsi="Times New Roman"/>
          <w:b/>
          <w:bCs/>
        </w:rPr>
        <w:t xml:space="preserve"> </w:t>
      </w:r>
      <w:proofErr w:type="spellStart"/>
      <w:r w:rsidRPr="00C85848">
        <w:rPr>
          <w:rFonts w:ascii="Times New Roman" w:hAnsi="Times New Roman"/>
          <w:b/>
          <w:bCs/>
        </w:rPr>
        <w:t>podmínky</w:t>
      </w:r>
      <w:proofErr w:type="spellEnd"/>
    </w:p>
    <w:p w14:paraId="7E8E2AEA" w14:textId="77777777" w:rsidR="001244BC" w:rsidRDefault="001244BC" w:rsidP="001244BC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Zadavatel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součást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výzvy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předkládá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obchodní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podmínky</w:t>
      </w:r>
      <w:proofErr w:type="spellEnd"/>
      <w:r>
        <w:rPr>
          <w:rFonts w:ascii="Times New Roman" w:hAnsi="Times New Roman"/>
        </w:rPr>
        <w:t>.</w:t>
      </w:r>
    </w:p>
    <w:p w14:paraId="520C3029" w14:textId="77777777" w:rsidR="001244BC" w:rsidRDefault="001244BC" w:rsidP="005B73AF">
      <w:pPr>
        <w:pStyle w:val="Standard"/>
        <w:rPr>
          <w:rFonts w:ascii="Times New Roman" w:hAnsi="Times New Roman"/>
        </w:rPr>
      </w:pPr>
    </w:p>
    <w:p w14:paraId="633B332B" w14:textId="77777777" w:rsidR="005B73AF" w:rsidRDefault="005B73AF" w:rsidP="005B73AF">
      <w:pPr>
        <w:pStyle w:val="Standard"/>
        <w:rPr>
          <w:rFonts w:ascii="Times New Roman" w:hAnsi="Times New Roman"/>
        </w:rPr>
      </w:pPr>
    </w:p>
    <w:p w14:paraId="7981893E" w14:textId="1EE11734" w:rsidR="005B73AF" w:rsidRPr="00C85848" w:rsidRDefault="005B73AF" w:rsidP="005B73AF">
      <w:pPr>
        <w:pStyle w:val="Standard"/>
        <w:rPr>
          <w:rFonts w:ascii="Times New Roman" w:hAnsi="Times New Roman"/>
          <w:b/>
          <w:bCs/>
        </w:rPr>
      </w:pPr>
      <w:r w:rsidRPr="00C85848">
        <w:rPr>
          <w:rFonts w:ascii="Times New Roman" w:hAnsi="Times New Roman"/>
          <w:b/>
          <w:bCs/>
        </w:rPr>
        <w:t xml:space="preserve">4.3. </w:t>
      </w:r>
      <w:proofErr w:type="spellStart"/>
      <w:r w:rsidRPr="00C85848">
        <w:rPr>
          <w:rFonts w:ascii="Times New Roman" w:hAnsi="Times New Roman"/>
          <w:b/>
          <w:bCs/>
        </w:rPr>
        <w:t>Záruční</w:t>
      </w:r>
      <w:proofErr w:type="spellEnd"/>
      <w:r w:rsidRPr="00C85848">
        <w:rPr>
          <w:rFonts w:ascii="Times New Roman" w:hAnsi="Times New Roman"/>
          <w:b/>
          <w:bCs/>
        </w:rPr>
        <w:t xml:space="preserve"> </w:t>
      </w:r>
      <w:proofErr w:type="spellStart"/>
      <w:r w:rsidRPr="00C85848">
        <w:rPr>
          <w:rFonts w:ascii="Times New Roman" w:hAnsi="Times New Roman"/>
          <w:b/>
          <w:bCs/>
        </w:rPr>
        <w:t>lhůta</w:t>
      </w:r>
      <w:proofErr w:type="spellEnd"/>
    </w:p>
    <w:p w14:paraId="14DF3B54" w14:textId="77777777" w:rsidR="005B73AF" w:rsidRDefault="005B73AF" w:rsidP="005B73AF">
      <w:pPr>
        <w:pStyle w:val="Standard"/>
        <w:rPr>
          <w:rFonts w:ascii="Times New Roman" w:hAnsi="Times New Roman"/>
        </w:rPr>
      </w:pPr>
    </w:p>
    <w:p w14:paraId="6C010EF3" w14:textId="19A73E99" w:rsidR="005B73AF" w:rsidRDefault="00031AC7" w:rsidP="005B73AF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Platební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podmínky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předepsané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zadavatelem</w:t>
      </w:r>
      <w:proofErr w:type="spellEnd"/>
      <w:r>
        <w:rPr>
          <w:rFonts w:ascii="Times New Roman" w:hAnsi="Times New Roman"/>
        </w:rPr>
        <w:t xml:space="preserve"> pro </w:t>
      </w:r>
      <w:proofErr w:type="spellStart"/>
      <w:r>
        <w:rPr>
          <w:rFonts w:ascii="Times New Roman" w:hAnsi="Times New Roman"/>
        </w:rPr>
        <w:t>tuto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jsou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obsaženy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obchodních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podmínkách</w:t>
      </w:r>
      <w:proofErr w:type="spellEnd"/>
      <w:r>
        <w:rPr>
          <w:rFonts w:ascii="Times New Roman" w:hAnsi="Times New Roman"/>
        </w:rPr>
        <w:t xml:space="preserve"> resp.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vzoru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smlouvy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začleněné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přílohách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výzvy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dovatel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nabídce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ustanovení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uvedená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obchodních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podmínkách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respektovat</w:t>
      </w:r>
      <w:proofErr w:type="spellEnd"/>
      <w:r>
        <w:rPr>
          <w:rFonts w:ascii="Times New Roman" w:hAnsi="Times New Roman"/>
        </w:rPr>
        <w:t xml:space="preserve">. </w:t>
      </w:r>
    </w:p>
    <w:p w14:paraId="1F3BA4CA" w14:textId="77777777" w:rsidR="00031AC7" w:rsidRDefault="00031AC7" w:rsidP="005B73AF">
      <w:pPr>
        <w:pStyle w:val="Standard"/>
        <w:rPr>
          <w:rFonts w:ascii="Times New Roman" w:hAnsi="Times New Roman"/>
        </w:rPr>
      </w:pPr>
    </w:p>
    <w:p w14:paraId="0DB7610F" w14:textId="77777777" w:rsidR="00031AC7" w:rsidRDefault="00031AC7" w:rsidP="005B73AF">
      <w:pPr>
        <w:pStyle w:val="Standard"/>
        <w:rPr>
          <w:rFonts w:ascii="Times New Roman" w:hAnsi="Times New Roman"/>
        </w:rPr>
      </w:pPr>
    </w:p>
    <w:p w14:paraId="2F58DACE" w14:textId="72C71DEE" w:rsidR="00031AC7" w:rsidRPr="00031AC7" w:rsidRDefault="00031AC7" w:rsidP="00031AC7">
      <w:pPr>
        <w:pStyle w:val="Standard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31AC7">
        <w:rPr>
          <w:rFonts w:ascii="Times New Roman" w:hAnsi="Times New Roman"/>
          <w:b/>
          <w:bCs/>
        </w:rPr>
        <w:t>TECHNICK</w:t>
      </w:r>
      <w:r w:rsidR="008E32C6">
        <w:rPr>
          <w:rFonts w:ascii="Times New Roman" w:hAnsi="Times New Roman"/>
          <w:b/>
          <w:bCs/>
        </w:rPr>
        <w:t>Á KVALIFIKACE</w:t>
      </w:r>
      <w:r w:rsidRPr="00031AC7">
        <w:rPr>
          <w:rFonts w:ascii="Times New Roman" w:hAnsi="Times New Roman"/>
          <w:b/>
          <w:bCs/>
        </w:rPr>
        <w:t xml:space="preserve"> PROVEDENÍ DÍLA</w:t>
      </w:r>
    </w:p>
    <w:p w14:paraId="2F85018E" w14:textId="00AE60B1" w:rsidR="00031AC7" w:rsidRDefault="00031AC7" w:rsidP="00031AC7">
      <w:pPr>
        <w:pStyle w:val="Standard"/>
        <w:rPr>
          <w:rFonts w:ascii="Times New Roman" w:hAnsi="Times New Roman"/>
        </w:rPr>
      </w:pPr>
    </w:p>
    <w:p w14:paraId="72C4010F" w14:textId="6A839596" w:rsidR="008E32C6" w:rsidRDefault="003A0E6A" w:rsidP="00031AC7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Doložení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61B38">
        <w:rPr>
          <w:rFonts w:ascii="Times New Roman" w:hAnsi="Times New Roman"/>
        </w:rPr>
        <w:t>s</w:t>
      </w:r>
      <w:r w:rsidR="00471C02">
        <w:rPr>
          <w:rFonts w:ascii="Times New Roman" w:hAnsi="Times New Roman"/>
        </w:rPr>
        <w:t>plnění</w:t>
      </w:r>
      <w:proofErr w:type="spellEnd"/>
      <w:r w:rsidR="00471C02">
        <w:rPr>
          <w:rFonts w:ascii="Times New Roman" w:hAnsi="Times New Roman"/>
        </w:rPr>
        <w:t xml:space="preserve"> </w:t>
      </w:r>
      <w:proofErr w:type="spellStart"/>
      <w:r w:rsidR="00471C02">
        <w:rPr>
          <w:rFonts w:ascii="Times New Roman" w:hAnsi="Times New Roman"/>
        </w:rPr>
        <w:t>technické</w:t>
      </w:r>
      <w:proofErr w:type="spellEnd"/>
      <w:r w:rsidR="00471C02">
        <w:rPr>
          <w:rFonts w:ascii="Times New Roman" w:hAnsi="Times New Roman"/>
        </w:rPr>
        <w:t xml:space="preserve"> </w:t>
      </w:r>
      <w:proofErr w:type="spellStart"/>
      <w:r w:rsidR="00471C02">
        <w:rPr>
          <w:rFonts w:ascii="Times New Roman" w:hAnsi="Times New Roman"/>
        </w:rPr>
        <w:t>kvalifikace</w:t>
      </w:r>
      <w:proofErr w:type="spellEnd"/>
      <w:r w:rsidR="00471C02">
        <w:rPr>
          <w:rFonts w:ascii="Times New Roman" w:hAnsi="Times New Roman"/>
        </w:rPr>
        <w:t xml:space="preserve"> je </w:t>
      </w:r>
      <w:proofErr w:type="spellStart"/>
      <w:proofErr w:type="gramStart"/>
      <w:r w:rsidR="00471C02">
        <w:rPr>
          <w:rFonts w:ascii="Times New Roman" w:hAnsi="Times New Roman"/>
        </w:rPr>
        <w:t>přílohou</w:t>
      </w:r>
      <w:proofErr w:type="spellEnd"/>
      <w:r w:rsidR="00471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výzvy</w:t>
      </w:r>
      <w:proofErr w:type="spellEnd"/>
      <w:proofErr w:type="gramEnd"/>
      <w:r>
        <w:rPr>
          <w:rFonts w:ascii="Times New Roman" w:hAnsi="Times New Roman"/>
        </w:rPr>
        <w:t>.</w:t>
      </w:r>
    </w:p>
    <w:p w14:paraId="787E69BD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60EE6D5C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5D3B0128" w14:textId="250A3624" w:rsidR="00031AC7" w:rsidRPr="00031AC7" w:rsidRDefault="00031AC7" w:rsidP="00031AC7">
      <w:pPr>
        <w:pStyle w:val="Standard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31AC7">
        <w:rPr>
          <w:rFonts w:ascii="Times New Roman" w:hAnsi="Times New Roman"/>
          <w:b/>
          <w:bCs/>
        </w:rPr>
        <w:t>ZPŮSOB ZPRACOVÁNÍ NABÍDKOVÉ CENY</w:t>
      </w:r>
    </w:p>
    <w:p w14:paraId="09A5B192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0FEE854C" w14:textId="09CBA8C3" w:rsidR="00031AC7" w:rsidRDefault="00031AC7" w:rsidP="00031AC7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Nabídková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stanovena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vždy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absolutní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částkou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české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měně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musí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obsahovat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veškeré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náklady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předmět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plnění</w:t>
      </w:r>
      <w:proofErr w:type="spellEnd"/>
      <w:r>
        <w:rPr>
          <w:rFonts w:ascii="Times New Roman" w:hAnsi="Times New Roman"/>
        </w:rPr>
        <w:t>.</w:t>
      </w:r>
    </w:p>
    <w:p w14:paraId="1924B840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66F4DCAF" w14:textId="4C431D7F" w:rsidR="00031AC7" w:rsidRDefault="00031AC7" w:rsidP="00031AC7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Nabídková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členění</w:t>
      </w:r>
      <w:proofErr w:type="spellEnd"/>
      <w:r>
        <w:rPr>
          <w:rFonts w:ascii="Times New Roman" w:hAnsi="Times New Roman"/>
        </w:rPr>
        <w:t>:</w:t>
      </w:r>
    </w:p>
    <w:p w14:paraId="43C5EDC8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7F092F7E" w14:textId="3FE9E2B7" w:rsidR="00031AC7" w:rsidRDefault="00031AC7" w:rsidP="00031AC7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Nabídková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cena</w:t>
      </w:r>
      <w:proofErr w:type="spellEnd"/>
      <w:r>
        <w:rPr>
          <w:rFonts w:ascii="Times New Roman" w:hAnsi="Times New Roman"/>
        </w:rPr>
        <w:t xml:space="preserve"> bez DPH</w:t>
      </w:r>
    </w:p>
    <w:p w14:paraId="6A4EFA5C" w14:textId="42D5CB93" w:rsidR="00031AC7" w:rsidRDefault="00031AC7" w:rsidP="00031AC7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Samostatně</w:t>
      </w:r>
      <w:proofErr w:type="spellEnd"/>
      <w:r>
        <w:rPr>
          <w:rFonts w:ascii="Times New Roman" w:hAnsi="Times New Roman"/>
        </w:rPr>
        <w:t xml:space="preserve"> DPH</w:t>
      </w:r>
    </w:p>
    <w:p w14:paraId="6AFFCF64" w14:textId="040FF51A" w:rsidR="00031AC7" w:rsidRDefault="00031AC7" w:rsidP="00031AC7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Celková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</w:t>
      </w:r>
      <w:r w:rsidR="00EA0272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včetně</w:t>
      </w:r>
      <w:proofErr w:type="spellEnd"/>
      <w:r>
        <w:rPr>
          <w:rFonts w:ascii="Times New Roman" w:hAnsi="Times New Roman"/>
        </w:rPr>
        <w:t xml:space="preserve"> DPH</w:t>
      </w:r>
    </w:p>
    <w:p w14:paraId="5610E66C" w14:textId="77777777" w:rsidR="00031AC7" w:rsidRDefault="00031AC7" w:rsidP="00EA0272">
      <w:pPr>
        <w:pStyle w:val="Standard"/>
        <w:ind w:left="720"/>
        <w:rPr>
          <w:rFonts w:ascii="Times New Roman" w:hAnsi="Times New Roman"/>
        </w:rPr>
      </w:pPr>
    </w:p>
    <w:p w14:paraId="39AE0BC1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2A222DA6" w14:textId="346449C0" w:rsidR="00031AC7" w:rsidRPr="00031AC7" w:rsidRDefault="00031AC7" w:rsidP="00031AC7">
      <w:pPr>
        <w:pStyle w:val="Standard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031AC7">
        <w:rPr>
          <w:rFonts w:ascii="Times New Roman" w:hAnsi="Times New Roman"/>
          <w:b/>
          <w:bCs/>
        </w:rPr>
        <w:t>OSTATNÍ PODMÍNKY VEŘEJNÉ ZAKÁZKY:</w:t>
      </w:r>
    </w:p>
    <w:p w14:paraId="47D5452D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31B8AA7F" w14:textId="2CF3A254" w:rsidR="00031AC7" w:rsidRPr="00C85848" w:rsidRDefault="00031AC7" w:rsidP="00031AC7">
      <w:pPr>
        <w:pStyle w:val="Standard"/>
        <w:numPr>
          <w:ilvl w:val="1"/>
          <w:numId w:val="7"/>
        </w:numPr>
        <w:rPr>
          <w:rFonts w:ascii="Times New Roman" w:hAnsi="Times New Roman"/>
          <w:b/>
          <w:bCs/>
        </w:rPr>
      </w:pPr>
      <w:proofErr w:type="spellStart"/>
      <w:r w:rsidRPr="00C85848">
        <w:rPr>
          <w:rFonts w:ascii="Times New Roman" w:hAnsi="Times New Roman"/>
          <w:b/>
          <w:bCs/>
        </w:rPr>
        <w:t>Zrušení</w:t>
      </w:r>
      <w:proofErr w:type="spellEnd"/>
      <w:r w:rsidRPr="00C85848">
        <w:rPr>
          <w:rFonts w:ascii="Times New Roman" w:hAnsi="Times New Roman"/>
          <w:b/>
          <w:bCs/>
        </w:rPr>
        <w:t xml:space="preserve"> </w:t>
      </w:r>
      <w:proofErr w:type="spellStart"/>
      <w:r w:rsidRPr="00C85848">
        <w:rPr>
          <w:rFonts w:ascii="Times New Roman" w:hAnsi="Times New Roman"/>
          <w:b/>
          <w:bCs/>
        </w:rPr>
        <w:t>veřejné</w:t>
      </w:r>
      <w:proofErr w:type="spellEnd"/>
      <w:r w:rsidRPr="00C85848">
        <w:rPr>
          <w:rFonts w:ascii="Times New Roman" w:hAnsi="Times New Roman"/>
          <w:b/>
          <w:bCs/>
        </w:rPr>
        <w:t xml:space="preserve"> </w:t>
      </w:r>
      <w:proofErr w:type="spellStart"/>
      <w:r w:rsidRPr="00C85848">
        <w:rPr>
          <w:rFonts w:ascii="Times New Roman" w:hAnsi="Times New Roman"/>
          <w:b/>
          <w:bCs/>
        </w:rPr>
        <w:t>zakázky</w:t>
      </w:r>
      <w:proofErr w:type="spellEnd"/>
    </w:p>
    <w:p w14:paraId="6CCD9102" w14:textId="77777777" w:rsidR="00031AC7" w:rsidRDefault="00031AC7" w:rsidP="00031AC7">
      <w:pPr>
        <w:pStyle w:val="Standard"/>
        <w:rPr>
          <w:rFonts w:ascii="Times New Roman" w:hAnsi="Times New Roman"/>
        </w:rPr>
      </w:pPr>
    </w:p>
    <w:p w14:paraId="2AEF4A0B" w14:textId="4CE75771" w:rsidR="00031AC7" w:rsidRDefault="00031AC7" w:rsidP="00031AC7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Zadavatel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upozorňuje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dodavatele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že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vzhledem</w:t>
      </w:r>
      <w:proofErr w:type="spellEnd"/>
      <w:r>
        <w:rPr>
          <w:rFonts w:ascii="Times New Roman" w:hAnsi="Times New Roman"/>
        </w:rPr>
        <w:t xml:space="preserve"> k </w:t>
      </w:r>
      <w:proofErr w:type="spellStart"/>
      <w:r>
        <w:rPr>
          <w:rFonts w:ascii="Times New Roman" w:hAnsi="Times New Roman"/>
        </w:rPr>
        <w:t>přiděleným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finančním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prostředkům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vyhrazuje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EA0272">
        <w:rPr>
          <w:rFonts w:ascii="Times New Roman" w:hAnsi="Times New Roman"/>
        </w:rPr>
        <w:t>ráv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veřejnou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zrušit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případě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že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předložených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nabídek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nabídková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vyšší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než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předpokládaná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hodnota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veřejné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zakázky</w:t>
      </w:r>
      <w:proofErr w:type="spellEnd"/>
      <w:r>
        <w:rPr>
          <w:rFonts w:ascii="Times New Roman" w:hAnsi="Times New Roman"/>
        </w:rPr>
        <w:t>.</w:t>
      </w:r>
    </w:p>
    <w:p w14:paraId="2A9E74D4" w14:textId="77777777" w:rsidR="00F61B38" w:rsidRPr="00C85848" w:rsidRDefault="00F61B38" w:rsidP="00031AC7">
      <w:pPr>
        <w:pStyle w:val="Standard"/>
        <w:rPr>
          <w:rFonts w:ascii="Times New Roman" w:hAnsi="Times New Roman"/>
          <w:b/>
          <w:bCs/>
        </w:rPr>
      </w:pPr>
    </w:p>
    <w:p w14:paraId="5DD763A1" w14:textId="548B3858" w:rsidR="00031AC7" w:rsidRPr="00C85848" w:rsidRDefault="00031AC7" w:rsidP="00031AC7">
      <w:pPr>
        <w:pStyle w:val="Standard"/>
        <w:numPr>
          <w:ilvl w:val="1"/>
          <w:numId w:val="7"/>
        </w:numPr>
        <w:rPr>
          <w:rFonts w:ascii="Times New Roman" w:hAnsi="Times New Roman"/>
          <w:b/>
          <w:bCs/>
        </w:rPr>
      </w:pPr>
      <w:proofErr w:type="spellStart"/>
      <w:r w:rsidRPr="00C85848">
        <w:rPr>
          <w:rFonts w:ascii="Times New Roman" w:hAnsi="Times New Roman"/>
          <w:b/>
          <w:bCs/>
        </w:rPr>
        <w:t>Další</w:t>
      </w:r>
      <w:proofErr w:type="spellEnd"/>
      <w:r w:rsidRPr="00C85848">
        <w:rPr>
          <w:rFonts w:ascii="Times New Roman" w:hAnsi="Times New Roman"/>
          <w:b/>
          <w:bCs/>
        </w:rPr>
        <w:t xml:space="preserve"> </w:t>
      </w:r>
      <w:proofErr w:type="spellStart"/>
      <w:r w:rsidRPr="00C85848">
        <w:rPr>
          <w:rFonts w:ascii="Times New Roman" w:hAnsi="Times New Roman"/>
          <w:b/>
          <w:bCs/>
        </w:rPr>
        <w:t>podmínky</w:t>
      </w:r>
      <w:proofErr w:type="spellEnd"/>
      <w:r w:rsidRPr="00C85848">
        <w:rPr>
          <w:rFonts w:ascii="Times New Roman" w:hAnsi="Times New Roman"/>
          <w:b/>
          <w:bCs/>
        </w:rPr>
        <w:t xml:space="preserve"> </w:t>
      </w:r>
      <w:proofErr w:type="spellStart"/>
      <w:r w:rsidRPr="00C85848">
        <w:rPr>
          <w:rFonts w:ascii="Times New Roman" w:hAnsi="Times New Roman"/>
          <w:b/>
          <w:bCs/>
        </w:rPr>
        <w:t>zadavatele</w:t>
      </w:r>
      <w:proofErr w:type="spellEnd"/>
      <w:r w:rsidRPr="00C85848">
        <w:rPr>
          <w:rFonts w:ascii="Times New Roman" w:hAnsi="Times New Roman"/>
          <w:b/>
          <w:bCs/>
        </w:rPr>
        <w:t>:</w:t>
      </w:r>
    </w:p>
    <w:p w14:paraId="765A0F29" w14:textId="77777777" w:rsidR="00441BE6" w:rsidRDefault="00441BE6" w:rsidP="00441BE6">
      <w:pPr>
        <w:pStyle w:val="Standard"/>
        <w:ind w:left="1080"/>
        <w:rPr>
          <w:rFonts w:ascii="Times New Roman" w:hAnsi="Times New Roman"/>
        </w:rPr>
      </w:pPr>
    </w:p>
    <w:p w14:paraId="43F4247B" w14:textId="295DBC1C" w:rsidR="00031AC7" w:rsidRDefault="00031AC7" w:rsidP="00441BE6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Zadavatel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vyhrazuje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EA0272">
        <w:rPr>
          <w:rFonts w:ascii="Times New Roman" w:hAnsi="Times New Roman"/>
        </w:rPr>
        <w:t>ráv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upřesnit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doplnit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podmínky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zakázky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průběhu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lhůty</w:t>
      </w:r>
      <w:proofErr w:type="spellEnd"/>
      <w:r>
        <w:rPr>
          <w:rFonts w:ascii="Times New Roman" w:hAnsi="Times New Roman"/>
        </w:rPr>
        <w:t xml:space="preserve"> pro </w:t>
      </w:r>
      <w:proofErr w:type="spellStart"/>
      <w:r>
        <w:rPr>
          <w:rFonts w:ascii="Times New Roman" w:hAnsi="Times New Roman"/>
        </w:rPr>
        <w:t>podání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nabídek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prostřednictvím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vysvětlení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zadávacích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podmínek</w:t>
      </w:r>
      <w:proofErr w:type="spellEnd"/>
      <w:r>
        <w:rPr>
          <w:rFonts w:ascii="Times New Roman" w:hAnsi="Times New Roman"/>
        </w:rPr>
        <w:t>.</w:t>
      </w:r>
    </w:p>
    <w:p w14:paraId="051B8D34" w14:textId="68482EEB" w:rsidR="00031AC7" w:rsidRDefault="00031AC7" w:rsidP="00031AC7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Zadavatel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vyhrazuje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="00EA4A73">
        <w:rPr>
          <w:rFonts w:ascii="Times New Roman" w:hAnsi="Times New Roman"/>
        </w:rPr>
        <w:t>rá</w:t>
      </w:r>
      <w:r>
        <w:rPr>
          <w:rFonts w:ascii="Times New Roman" w:hAnsi="Times New Roman"/>
        </w:rPr>
        <w:t>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veřejnou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zakázku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41BE6">
        <w:rPr>
          <w:rFonts w:ascii="Times New Roman" w:hAnsi="Times New Roman"/>
        </w:rPr>
        <w:t>zrušit</w:t>
      </w:r>
      <w:proofErr w:type="spellEnd"/>
      <w:r w:rsidR="00441BE6">
        <w:rPr>
          <w:rFonts w:ascii="Times New Roman" w:hAnsi="Times New Roman"/>
        </w:rPr>
        <w:t xml:space="preserve">, a to </w:t>
      </w:r>
      <w:proofErr w:type="spellStart"/>
      <w:r w:rsidR="00441BE6">
        <w:rPr>
          <w:rFonts w:ascii="Times New Roman" w:hAnsi="Times New Roman"/>
        </w:rPr>
        <w:t>až</w:t>
      </w:r>
      <w:proofErr w:type="spellEnd"/>
      <w:r w:rsidR="00441BE6">
        <w:rPr>
          <w:rFonts w:ascii="Times New Roman" w:hAnsi="Times New Roman"/>
        </w:rPr>
        <w:t xml:space="preserve"> do </w:t>
      </w:r>
      <w:proofErr w:type="spellStart"/>
      <w:r w:rsidR="00441BE6">
        <w:rPr>
          <w:rFonts w:ascii="Times New Roman" w:hAnsi="Times New Roman"/>
        </w:rPr>
        <w:t>uzavření</w:t>
      </w:r>
      <w:proofErr w:type="spellEnd"/>
      <w:r w:rsidR="00441BE6">
        <w:rPr>
          <w:rFonts w:ascii="Times New Roman" w:hAnsi="Times New Roman"/>
        </w:rPr>
        <w:t xml:space="preserve"> </w:t>
      </w:r>
      <w:proofErr w:type="spellStart"/>
      <w:r w:rsidR="00441BE6">
        <w:rPr>
          <w:rFonts w:ascii="Times New Roman" w:hAnsi="Times New Roman"/>
        </w:rPr>
        <w:t>Smlouvy</w:t>
      </w:r>
      <w:proofErr w:type="spellEnd"/>
      <w:r w:rsidR="00441BE6">
        <w:rPr>
          <w:rFonts w:ascii="Times New Roman" w:hAnsi="Times New Roman"/>
        </w:rPr>
        <w:t>.</w:t>
      </w:r>
    </w:p>
    <w:p w14:paraId="60F303EE" w14:textId="77777777" w:rsidR="00441BE6" w:rsidRDefault="00441BE6" w:rsidP="00441BE6">
      <w:pPr>
        <w:pStyle w:val="Standard"/>
        <w:rPr>
          <w:rFonts w:ascii="Times New Roman" w:hAnsi="Times New Roman"/>
        </w:rPr>
      </w:pPr>
    </w:p>
    <w:p w14:paraId="133E4AF9" w14:textId="77777777" w:rsidR="000937C0" w:rsidRPr="00A111FE" w:rsidRDefault="000937C0" w:rsidP="000937C0">
      <w:pPr>
        <w:rPr>
          <w:rFonts w:hint="eastAsia"/>
        </w:rPr>
      </w:pPr>
    </w:p>
    <w:p w14:paraId="57CEFCC9" w14:textId="1FB09AC4" w:rsidR="000937C0" w:rsidRPr="00C85848" w:rsidRDefault="000937C0" w:rsidP="009B5418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C85848">
        <w:rPr>
          <w:b/>
          <w:sz w:val="28"/>
          <w:szCs w:val="28"/>
        </w:rPr>
        <w:t>KVALIFIKACE K PLNĚNÍ VEŘEJNÉ ZAKÁZKY</w:t>
      </w:r>
    </w:p>
    <w:p w14:paraId="48026A30" w14:textId="77777777" w:rsidR="009B5418" w:rsidRPr="009B5418" w:rsidRDefault="009B5418" w:rsidP="009B5418">
      <w:pPr>
        <w:pStyle w:val="Odstavecseseznamem"/>
        <w:rPr>
          <w:b/>
        </w:rPr>
      </w:pPr>
    </w:p>
    <w:p w14:paraId="3AC48C0D" w14:textId="77777777" w:rsidR="000937C0" w:rsidRDefault="000937C0" w:rsidP="000937C0">
      <w:pPr>
        <w:rPr>
          <w:rFonts w:hint="eastAsia"/>
        </w:rPr>
      </w:pPr>
      <w:r w:rsidRPr="00A111FE">
        <w:t>Dodavatel je povinen prokázat, že splňuje kvalifikaci pro plnění veřejné zakázky.</w:t>
      </w:r>
      <w:r w:rsidRPr="00A111FE">
        <w:br/>
        <w:t xml:space="preserve">Dodavatel předkládá doklady o své kvalifikaci v prostých kopiích. Zadavatel uvádí, že od vybraného dodavatele může požadovat předložení originálů nebo úředně ověřených kopií všech kvalifikačních dokladů během průběhu veřejné zakázky. V případě, že vybraný dodavatel </w:t>
      </w:r>
      <w:proofErr w:type="gramStart"/>
      <w:r w:rsidRPr="00A111FE">
        <w:t>nedoloží</w:t>
      </w:r>
      <w:proofErr w:type="gramEnd"/>
      <w:r w:rsidRPr="00A111FE">
        <w:t xml:space="preserve"> požadované originály nebo úředně ověřené kopie dokladů, může to vést k jeho vyloučení z veřejné zakázky.</w:t>
      </w:r>
    </w:p>
    <w:p w14:paraId="6389A3D7" w14:textId="77777777" w:rsidR="008E4F3B" w:rsidRPr="00A111FE" w:rsidRDefault="008E4F3B" w:rsidP="000937C0">
      <w:pPr>
        <w:rPr>
          <w:rFonts w:hint="eastAsia"/>
        </w:rPr>
      </w:pPr>
    </w:p>
    <w:p w14:paraId="213DB12E" w14:textId="77777777" w:rsidR="000937C0" w:rsidRPr="00661308" w:rsidRDefault="000937C0" w:rsidP="000937C0">
      <w:pPr>
        <w:rPr>
          <w:rFonts w:hint="eastAsia"/>
          <w:b/>
          <w:bCs/>
        </w:rPr>
      </w:pPr>
      <w:r w:rsidRPr="00661308">
        <w:rPr>
          <w:b/>
          <w:bCs/>
        </w:rPr>
        <w:t>8.1   Základní způsobilost</w:t>
      </w:r>
    </w:p>
    <w:p w14:paraId="56C2FF1C" w14:textId="58454679" w:rsidR="000937C0" w:rsidRDefault="000937C0" w:rsidP="000937C0">
      <w:pPr>
        <w:rPr>
          <w:rFonts w:hint="eastAsia"/>
        </w:rPr>
      </w:pPr>
      <w:r w:rsidRPr="00A111FE">
        <w:t>Dodavatel prokazuje tuto způsobilost předložením „Čestného prohlášení dodavatele</w:t>
      </w:r>
      <w:r w:rsidR="00862708">
        <w:t>“</w:t>
      </w:r>
      <w:r w:rsidRPr="00A111FE">
        <w:t xml:space="preserve"> (vzor v příloze výzvy)</w:t>
      </w:r>
      <w:r>
        <w:t>.</w:t>
      </w:r>
    </w:p>
    <w:p w14:paraId="3D04EEDD" w14:textId="77777777" w:rsidR="008A611D" w:rsidRPr="00661308" w:rsidRDefault="008A611D" w:rsidP="000937C0">
      <w:pPr>
        <w:rPr>
          <w:rFonts w:hint="eastAsia"/>
          <w:b/>
          <w:bCs/>
        </w:rPr>
      </w:pPr>
    </w:p>
    <w:p w14:paraId="11C1C75E" w14:textId="77777777" w:rsidR="000937C0" w:rsidRPr="00661308" w:rsidRDefault="000937C0" w:rsidP="000937C0">
      <w:pPr>
        <w:rPr>
          <w:rFonts w:hint="eastAsia"/>
          <w:b/>
          <w:bCs/>
        </w:rPr>
      </w:pPr>
      <w:proofErr w:type="gramStart"/>
      <w:r w:rsidRPr="00661308">
        <w:rPr>
          <w:b/>
          <w:bCs/>
        </w:rPr>
        <w:t>8.2  Profesní</w:t>
      </w:r>
      <w:proofErr w:type="gramEnd"/>
      <w:r w:rsidRPr="00661308">
        <w:rPr>
          <w:b/>
          <w:bCs/>
        </w:rPr>
        <w:t xml:space="preserve"> způsobilost</w:t>
      </w:r>
    </w:p>
    <w:p w14:paraId="520A0DBB" w14:textId="77777777" w:rsidR="000937C0" w:rsidRPr="00A111FE" w:rsidRDefault="000937C0" w:rsidP="000937C0">
      <w:pPr>
        <w:rPr>
          <w:rFonts w:hint="eastAsia"/>
        </w:rPr>
      </w:pPr>
      <w:r w:rsidRPr="00A111FE">
        <w:t>Dodavatel prokazuje tuto způsobilost předložením:</w:t>
      </w:r>
    </w:p>
    <w:p w14:paraId="66BD9BB1" w14:textId="77777777" w:rsidR="000937C0" w:rsidRPr="00A111FE" w:rsidRDefault="000937C0" w:rsidP="000937C0">
      <w:pPr>
        <w:rPr>
          <w:rFonts w:hint="eastAsia"/>
        </w:rPr>
      </w:pPr>
      <w:r w:rsidRPr="00A111FE">
        <w:t xml:space="preserve">- výpisu z obchodního rejstříku, pokud je v něm zapsán, či obdobné evidence (nesmí být starší než 3 měsíce před dnem podání nabídky),  </w:t>
      </w:r>
    </w:p>
    <w:p w14:paraId="130AD090" w14:textId="77777777" w:rsidR="000937C0" w:rsidRDefault="000937C0" w:rsidP="000937C0">
      <w:pPr>
        <w:rPr>
          <w:rFonts w:hint="eastAsia"/>
        </w:rPr>
      </w:pPr>
      <w:r w:rsidRPr="00A111FE">
        <w:t>- doklad prokazující příslušné živnostenské oprávnění. Zadavatel požaduje toto živnostenské oprávnění: Výroba, obchod a služby neuvedené v přílohách 1 až 3 živnostenského zákona.</w:t>
      </w:r>
    </w:p>
    <w:p w14:paraId="6B68FBF6" w14:textId="77777777" w:rsidR="008A611D" w:rsidRPr="00A111FE" w:rsidRDefault="008A611D" w:rsidP="000937C0">
      <w:pPr>
        <w:rPr>
          <w:rFonts w:hint="eastAsia"/>
        </w:rPr>
      </w:pPr>
    </w:p>
    <w:p w14:paraId="30F619BB" w14:textId="77777777" w:rsidR="000665C8" w:rsidRPr="00A111FE" w:rsidRDefault="000665C8" w:rsidP="000937C0">
      <w:pPr>
        <w:rPr>
          <w:rFonts w:hint="eastAsia"/>
        </w:rPr>
      </w:pPr>
    </w:p>
    <w:p w14:paraId="57D681BC" w14:textId="77777777" w:rsidR="000937C0" w:rsidRPr="00C85848" w:rsidRDefault="000937C0" w:rsidP="000937C0">
      <w:pPr>
        <w:rPr>
          <w:rFonts w:hint="eastAsia"/>
          <w:b/>
          <w:sz w:val="28"/>
          <w:szCs w:val="28"/>
        </w:rPr>
      </w:pPr>
    </w:p>
    <w:p w14:paraId="5B3BFDA9" w14:textId="664F51C6" w:rsidR="000937C0" w:rsidRPr="00C85848" w:rsidRDefault="000937C0" w:rsidP="009B5418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C85848">
        <w:rPr>
          <w:b/>
          <w:sz w:val="28"/>
          <w:szCs w:val="28"/>
        </w:rPr>
        <w:t xml:space="preserve">ZPŮSOB HODNOCENÍ NABÍDEK </w:t>
      </w:r>
    </w:p>
    <w:p w14:paraId="293B62F0" w14:textId="77777777" w:rsidR="009B5418" w:rsidRPr="009B5418" w:rsidRDefault="009B5418" w:rsidP="009B5418">
      <w:pPr>
        <w:pStyle w:val="Odstavecseseznamem"/>
        <w:rPr>
          <w:b/>
        </w:rPr>
      </w:pPr>
    </w:p>
    <w:p w14:paraId="277F199B" w14:textId="77777777" w:rsidR="000937C0" w:rsidRDefault="000937C0" w:rsidP="000937C0">
      <w:pPr>
        <w:rPr>
          <w:rFonts w:hint="eastAsia"/>
        </w:rPr>
      </w:pPr>
      <w:r w:rsidRPr="00A111FE">
        <w:t xml:space="preserve">Nabídka bude hodnocena na základě ekonomické výhodnosti. </w:t>
      </w:r>
    </w:p>
    <w:p w14:paraId="520627A6" w14:textId="77777777" w:rsidR="000937C0" w:rsidRDefault="000937C0" w:rsidP="000937C0">
      <w:pPr>
        <w:rPr>
          <w:rFonts w:hint="eastAsia"/>
        </w:rPr>
      </w:pPr>
      <w:r>
        <w:t>Ho</w:t>
      </w:r>
      <w:r w:rsidRPr="00A111FE">
        <w:t xml:space="preserve">dnotícím kritériem je </w:t>
      </w:r>
      <w:r>
        <w:t xml:space="preserve">výše </w:t>
      </w:r>
      <w:r w:rsidRPr="00A111FE">
        <w:t>nabídkov</w:t>
      </w:r>
      <w:r>
        <w:t>é</w:t>
      </w:r>
      <w:r w:rsidRPr="00A111FE">
        <w:t xml:space="preserve"> cen</w:t>
      </w:r>
      <w:r>
        <w:t>y</w:t>
      </w:r>
      <w:r w:rsidRPr="00A111FE">
        <w:t xml:space="preserve"> v Kč bez DPH.</w:t>
      </w:r>
    </w:p>
    <w:p w14:paraId="35CB1F6A" w14:textId="77777777" w:rsidR="009B5418" w:rsidRPr="00A111FE" w:rsidRDefault="009B5418" w:rsidP="000937C0">
      <w:pPr>
        <w:rPr>
          <w:rFonts w:hint="eastAsia"/>
        </w:rPr>
      </w:pPr>
    </w:p>
    <w:p w14:paraId="512BEB10" w14:textId="77777777" w:rsidR="000937C0" w:rsidRPr="00C85848" w:rsidRDefault="000937C0" w:rsidP="000937C0">
      <w:pPr>
        <w:rPr>
          <w:rFonts w:hint="eastAsia"/>
          <w:b/>
          <w:sz w:val="28"/>
          <w:szCs w:val="28"/>
        </w:rPr>
      </w:pPr>
    </w:p>
    <w:p w14:paraId="1CE5A3E6" w14:textId="374A6B95" w:rsidR="000937C0" w:rsidRPr="00C85848" w:rsidRDefault="000937C0" w:rsidP="009B5418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C85848">
        <w:rPr>
          <w:b/>
          <w:sz w:val="28"/>
          <w:szCs w:val="28"/>
        </w:rPr>
        <w:t>FORMA NABÍDKY, LHŮTA A MÍSTO PRO PODÁNÍ NABÍDKY</w:t>
      </w:r>
    </w:p>
    <w:p w14:paraId="2781BD5D" w14:textId="77777777" w:rsidR="009B5418" w:rsidRPr="009B5418" w:rsidRDefault="009B5418" w:rsidP="009B5418">
      <w:pPr>
        <w:pStyle w:val="Odstavecseseznamem"/>
        <w:rPr>
          <w:b/>
        </w:rPr>
      </w:pPr>
    </w:p>
    <w:p w14:paraId="30CD754A" w14:textId="77777777" w:rsidR="000937C0" w:rsidRPr="00A111FE" w:rsidRDefault="000937C0" w:rsidP="000937C0">
      <w:pPr>
        <w:rPr>
          <w:rFonts w:hint="eastAsia"/>
        </w:rPr>
      </w:pPr>
      <w:r w:rsidRPr="00661308">
        <w:rPr>
          <w:b/>
          <w:bCs/>
        </w:rPr>
        <w:t>10.1   Forma nabídky a členění</w:t>
      </w:r>
    </w:p>
    <w:p w14:paraId="55195D57" w14:textId="67A8DD74" w:rsidR="000937C0" w:rsidRPr="00A111FE" w:rsidRDefault="000937C0" w:rsidP="000937C0">
      <w:pPr>
        <w:rPr>
          <w:rFonts w:hint="eastAsia"/>
        </w:rPr>
      </w:pPr>
      <w:r w:rsidRPr="00A111FE">
        <w:t>Dodavatel je oprávněn podat pouze jednu nabídku. Nabídka bude doručena písemně na uvedenou adresu zadavatele poštou doporučeně nebo osobně.</w:t>
      </w:r>
      <w:r w:rsidRPr="00A111FE">
        <w:br/>
        <w:t xml:space="preserve">Doporučený dopis označte textem </w:t>
      </w:r>
      <w:r w:rsidRPr="008C2A93">
        <w:rPr>
          <w:b/>
          <w:bCs/>
        </w:rPr>
        <w:t xml:space="preserve">„Veřejná zakázka malého rozsahu II. kategorie na </w:t>
      </w:r>
      <w:r w:rsidR="008C2A93" w:rsidRPr="008C2A93">
        <w:rPr>
          <w:b/>
          <w:bCs/>
        </w:rPr>
        <w:t>Vybudování dopadové plochy mezi herními prvky“</w:t>
      </w:r>
      <w:r w:rsidRPr="008C2A93">
        <w:rPr>
          <w:b/>
          <w:bCs/>
        </w:rPr>
        <w:t xml:space="preserve"> – NEOTVÍRAT.</w:t>
      </w:r>
      <w:r w:rsidRPr="00A111FE">
        <w:t xml:space="preserve"> Na obálce musí být uvedena doručovací adresa dodavatele. Zadavatel obálku neotevře, </w:t>
      </w:r>
      <w:proofErr w:type="gramStart"/>
      <w:r w:rsidRPr="00A111FE">
        <w:t>označí</w:t>
      </w:r>
      <w:proofErr w:type="gramEnd"/>
      <w:r w:rsidRPr="00A111FE">
        <w:t xml:space="preserve"> obálku datem a hodinou doručení. U nabídek doručených osobně vydá potvrzení o přijetí nabídky.</w:t>
      </w:r>
    </w:p>
    <w:p w14:paraId="24CF796E" w14:textId="77777777" w:rsidR="006D4393" w:rsidRDefault="000937C0" w:rsidP="000937C0">
      <w:pPr>
        <w:rPr>
          <w:rFonts w:hint="eastAsia"/>
        </w:rPr>
      </w:pPr>
      <w:r w:rsidRPr="00A111FE">
        <w:t>Nabídka bude obsahovat:</w:t>
      </w:r>
      <w:r w:rsidRPr="00A111FE">
        <w:br/>
      </w:r>
      <w:r w:rsidR="006D4393">
        <w:t>1. Vzor smlouvy</w:t>
      </w:r>
    </w:p>
    <w:p w14:paraId="36351A46" w14:textId="77777777" w:rsidR="00A600AF" w:rsidRDefault="006D4393" w:rsidP="000937C0">
      <w:pPr>
        <w:rPr>
          <w:rFonts w:hint="eastAsia"/>
        </w:rPr>
      </w:pPr>
      <w:r>
        <w:lastRenderedPageBreak/>
        <w:t xml:space="preserve">2. </w:t>
      </w:r>
      <w:r w:rsidR="00A600AF">
        <w:t>Technická kvalifikace</w:t>
      </w:r>
    </w:p>
    <w:p w14:paraId="54FA21E6" w14:textId="77777777" w:rsidR="00A600AF" w:rsidRDefault="00A600AF" w:rsidP="000937C0">
      <w:pPr>
        <w:rPr>
          <w:rFonts w:hint="eastAsia"/>
        </w:rPr>
      </w:pPr>
      <w:r>
        <w:t>3. Krycí list</w:t>
      </w:r>
    </w:p>
    <w:p w14:paraId="69617385" w14:textId="77DA3B20" w:rsidR="00A600AF" w:rsidRDefault="00A600AF" w:rsidP="000937C0">
      <w:pPr>
        <w:rPr>
          <w:rFonts w:hint="eastAsia"/>
        </w:rPr>
      </w:pPr>
      <w:r>
        <w:t>4.Čestné prohlášení</w:t>
      </w:r>
    </w:p>
    <w:p w14:paraId="095BDFD8" w14:textId="77777777" w:rsidR="00254750" w:rsidRDefault="00A600AF" w:rsidP="000937C0">
      <w:pPr>
        <w:rPr>
          <w:rFonts w:hint="eastAsia"/>
        </w:rPr>
      </w:pPr>
      <w:r>
        <w:t xml:space="preserve">5. </w:t>
      </w:r>
      <w:r w:rsidR="00254750">
        <w:t>Rozpočet</w:t>
      </w:r>
    </w:p>
    <w:p w14:paraId="491EBB0E" w14:textId="34CB8AED" w:rsidR="000937C0" w:rsidRPr="00A111FE" w:rsidRDefault="00254750" w:rsidP="00254750">
      <w:pPr>
        <w:rPr>
          <w:rFonts w:hint="eastAsia"/>
        </w:rPr>
      </w:pPr>
      <w:r>
        <w:t>6. Výpis z obchodního rejstříku (doklad o živnostenském podnikání)</w:t>
      </w:r>
      <w:r w:rsidR="000937C0" w:rsidRPr="00A111FE">
        <w:br/>
      </w:r>
    </w:p>
    <w:p w14:paraId="3AFAE9DE" w14:textId="77777777" w:rsidR="000937C0" w:rsidRPr="0050149D" w:rsidRDefault="000937C0" w:rsidP="000937C0">
      <w:pPr>
        <w:rPr>
          <w:rFonts w:hint="eastAsia"/>
          <w:b/>
          <w:bCs/>
        </w:rPr>
      </w:pPr>
      <w:proofErr w:type="gramStart"/>
      <w:r w:rsidRPr="0050149D">
        <w:rPr>
          <w:b/>
          <w:bCs/>
        </w:rPr>
        <w:t>10.2  Lhůta</w:t>
      </w:r>
      <w:proofErr w:type="gramEnd"/>
      <w:r w:rsidRPr="0050149D">
        <w:rPr>
          <w:b/>
          <w:bCs/>
        </w:rPr>
        <w:t xml:space="preserve"> pro podání nabídky</w:t>
      </w:r>
    </w:p>
    <w:p w14:paraId="46EAC510" w14:textId="77777777" w:rsidR="000937C0" w:rsidRDefault="000937C0" w:rsidP="000937C0">
      <w:pPr>
        <w:rPr>
          <w:rFonts w:hint="eastAsia"/>
        </w:rPr>
      </w:pPr>
      <w:r w:rsidRPr="00A111FE">
        <w:t>Nabídka musí být doručena do konce lhůty pro podání nabídek:</w:t>
      </w:r>
    </w:p>
    <w:p w14:paraId="4BB2CA98" w14:textId="56659F20" w:rsidR="009B4683" w:rsidRPr="00B769F3" w:rsidRDefault="009B4683" w:rsidP="000937C0">
      <w:pPr>
        <w:rPr>
          <w:rFonts w:hint="eastAsia"/>
          <w:b/>
          <w:bCs/>
        </w:rPr>
      </w:pPr>
      <w:r w:rsidRPr="00B769F3">
        <w:rPr>
          <w:b/>
          <w:bCs/>
        </w:rPr>
        <w:t xml:space="preserve">                     Datum zveřejnění </w:t>
      </w:r>
      <w:r w:rsidR="005D0AA4" w:rsidRPr="00B769F3">
        <w:rPr>
          <w:b/>
          <w:bCs/>
        </w:rPr>
        <w:t>24.5.2024</w:t>
      </w:r>
    </w:p>
    <w:p w14:paraId="3796C15E" w14:textId="2F935D1A" w:rsidR="000937C0" w:rsidRPr="00B769F3" w:rsidRDefault="000937C0" w:rsidP="000937C0">
      <w:pPr>
        <w:rPr>
          <w:rFonts w:hint="eastAsia"/>
          <w:b/>
          <w:bCs/>
          <w:color w:val="FF0000"/>
        </w:rPr>
      </w:pPr>
      <w:r w:rsidRPr="00B769F3">
        <w:rPr>
          <w:b/>
          <w:bCs/>
          <w:color w:val="FF0000"/>
        </w:rPr>
        <w:t xml:space="preserve">                     </w:t>
      </w:r>
      <w:r w:rsidR="00666E44" w:rsidRPr="00B769F3">
        <w:rPr>
          <w:b/>
          <w:bCs/>
        </w:rPr>
        <w:t>Lh</w:t>
      </w:r>
      <w:r w:rsidR="00B769F3" w:rsidRPr="00B769F3">
        <w:rPr>
          <w:b/>
          <w:bCs/>
        </w:rPr>
        <w:t xml:space="preserve">ůta </w:t>
      </w:r>
      <w:proofErr w:type="gramStart"/>
      <w:r w:rsidR="00B769F3" w:rsidRPr="00B769F3">
        <w:rPr>
          <w:b/>
          <w:bCs/>
        </w:rPr>
        <w:t>končí</w:t>
      </w:r>
      <w:proofErr w:type="gramEnd"/>
      <w:r w:rsidR="00B769F3" w:rsidRPr="00B769F3">
        <w:rPr>
          <w:b/>
          <w:bCs/>
        </w:rPr>
        <w:t xml:space="preserve"> </w:t>
      </w:r>
      <w:r w:rsidR="00610FFA">
        <w:rPr>
          <w:b/>
          <w:bCs/>
        </w:rPr>
        <w:t>12</w:t>
      </w:r>
      <w:r w:rsidR="00B769F3" w:rsidRPr="00B769F3">
        <w:rPr>
          <w:b/>
          <w:bCs/>
        </w:rPr>
        <w:t>.6.2024 ve 12 hodin.</w:t>
      </w:r>
    </w:p>
    <w:p w14:paraId="1FC01B0F" w14:textId="77777777" w:rsidR="009B5418" w:rsidRDefault="009B5418" w:rsidP="000937C0">
      <w:pPr>
        <w:rPr>
          <w:rFonts w:hint="eastAsia"/>
          <w:b/>
        </w:rPr>
      </w:pPr>
    </w:p>
    <w:p w14:paraId="0ADF55DF" w14:textId="77777777" w:rsidR="009B5418" w:rsidRPr="00A111FE" w:rsidRDefault="009B5418" w:rsidP="000937C0">
      <w:pPr>
        <w:rPr>
          <w:rFonts w:hint="eastAsia"/>
          <w:b/>
        </w:rPr>
      </w:pPr>
    </w:p>
    <w:p w14:paraId="2D8502B9" w14:textId="3F3AEA5D" w:rsidR="000937C0" w:rsidRPr="00C85848" w:rsidRDefault="000937C0" w:rsidP="009B5418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C85848">
        <w:rPr>
          <w:b/>
          <w:sz w:val="28"/>
          <w:szCs w:val="28"/>
        </w:rPr>
        <w:t>DALŠÍ INFORMACE PRO DODAVATELE</w:t>
      </w:r>
    </w:p>
    <w:p w14:paraId="29806F4F" w14:textId="77777777" w:rsidR="009B5418" w:rsidRPr="00E170F6" w:rsidRDefault="009B5418" w:rsidP="009B5418">
      <w:pPr>
        <w:pStyle w:val="Odstavecseseznamem"/>
        <w:rPr>
          <w:b/>
        </w:rPr>
      </w:pPr>
    </w:p>
    <w:p w14:paraId="62C6494C" w14:textId="5C913AD6" w:rsidR="000937C0" w:rsidRPr="00E170F6" w:rsidRDefault="000937C0" w:rsidP="000937C0">
      <w:pPr>
        <w:rPr>
          <w:rFonts w:hint="eastAsia"/>
        </w:rPr>
      </w:pPr>
      <w:r w:rsidRPr="00E170F6">
        <w:t xml:space="preserve">Dokumentace k této veřejné zakázce je dostupná na: </w:t>
      </w:r>
      <w:r w:rsidRPr="00E170F6">
        <w:br/>
      </w:r>
      <w:proofErr w:type="gramStart"/>
      <w:r w:rsidRPr="00E170F6">
        <w:t>https://www.mssmetanka.cz  (</w:t>
      </w:r>
      <w:proofErr w:type="gramEnd"/>
      <w:r w:rsidRPr="00E170F6">
        <w:t xml:space="preserve">v záložce </w:t>
      </w:r>
      <w:r w:rsidR="00BE476A" w:rsidRPr="00E170F6">
        <w:t xml:space="preserve">DOKUMENTY </w:t>
      </w:r>
      <w:r w:rsidRPr="00E170F6">
        <w:t>)</w:t>
      </w:r>
    </w:p>
    <w:p w14:paraId="412FC517" w14:textId="77777777" w:rsidR="009F4876" w:rsidRPr="00A111FE" w:rsidRDefault="009F4876" w:rsidP="000937C0">
      <w:pPr>
        <w:rPr>
          <w:rFonts w:hint="eastAsia"/>
        </w:rPr>
      </w:pPr>
    </w:p>
    <w:p w14:paraId="6BF6DD7F" w14:textId="278CE41E" w:rsidR="000937C0" w:rsidRPr="00A111FE" w:rsidRDefault="000937C0" w:rsidP="000937C0">
      <w:pPr>
        <w:rPr>
          <w:rFonts w:hint="eastAsia"/>
        </w:rPr>
      </w:pPr>
      <w:r w:rsidRPr="00A111FE">
        <w:t>Účastník veřejné zakázky je oprávněn po zadavateli požadovat písemně, v elektronické formě na adrese mspv.smetanova.cz nebo prostřednictvím datové schránky, vysvětlení zadávacích podmínek. Žádo</w:t>
      </w:r>
      <w:r>
        <w:t>st musí být zadavateli doručena</w:t>
      </w:r>
      <w:r w:rsidRPr="00A111FE">
        <w:t xml:space="preserve"> nejpozději </w:t>
      </w:r>
      <w:r w:rsidR="009A205C">
        <w:t>1 pracovní den</w:t>
      </w:r>
      <w:r w:rsidRPr="00A111FE">
        <w:t xml:space="preserve"> před uplynutím lhůty pro podání nabídek. Případná vysvětlení zadávacích podmínek budou zveřejněna </w:t>
      </w:r>
      <w:r>
        <w:t xml:space="preserve">www stránce </w:t>
      </w:r>
      <w:r w:rsidRPr="00A111FE">
        <w:t>zadavatele.</w:t>
      </w:r>
    </w:p>
    <w:p w14:paraId="789C38C2" w14:textId="6318144F" w:rsidR="000937C0" w:rsidRPr="00A111FE" w:rsidRDefault="000937C0" w:rsidP="000937C0">
      <w:pPr>
        <w:rPr>
          <w:rFonts w:hint="eastAsia"/>
        </w:rPr>
      </w:pPr>
      <w:r w:rsidRPr="00A111FE">
        <w:t xml:space="preserve">Oznámení o výběru dodavatele, včetně případných rozhodnutí o vyloučení účastníků a Rozhodnutí o zrušení veřejné zakázky bude do 5 pracovních dnů od rozhodnutí zadavatele zveřejněno </w:t>
      </w:r>
      <w:r>
        <w:t xml:space="preserve">www stránce </w:t>
      </w:r>
      <w:r w:rsidRPr="00A111FE">
        <w:t>zadavatele</w:t>
      </w:r>
      <w:r>
        <w:t xml:space="preserve"> a zasláno účastníků</w:t>
      </w:r>
      <w:r w:rsidR="009A205C">
        <w:t>m</w:t>
      </w:r>
      <w:r>
        <w:t xml:space="preserve"> veřejné zakázky</w:t>
      </w:r>
      <w:r w:rsidRPr="00A111FE">
        <w:t>.</w:t>
      </w:r>
      <w:r>
        <w:t xml:space="preserve"> </w:t>
      </w:r>
    </w:p>
    <w:p w14:paraId="1C3A72C6" w14:textId="77777777" w:rsidR="000937C0" w:rsidRDefault="000937C0" w:rsidP="000937C0">
      <w:pPr>
        <w:rPr>
          <w:rFonts w:hint="eastAsia"/>
        </w:rPr>
      </w:pPr>
      <w:r w:rsidRPr="00A111FE">
        <w:t>Údaje poskytnuté dodavatelem v rámci této veřejné zakázky bude zadavatel považovat za důvěrné.</w:t>
      </w:r>
    </w:p>
    <w:p w14:paraId="5B724B70" w14:textId="77777777" w:rsidR="009B5418" w:rsidRPr="00A111FE" w:rsidRDefault="009B5418" w:rsidP="000937C0">
      <w:pPr>
        <w:rPr>
          <w:rFonts w:hint="eastAsia"/>
        </w:rPr>
      </w:pPr>
    </w:p>
    <w:p w14:paraId="0951D8FF" w14:textId="77777777" w:rsidR="000937C0" w:rsidRPr="00A111FE" w:rsidRDefault="000937C0" w:rsidP="000937C0">
      <w:pPr>
        <w:rPr>
          <w:rFonts w:hint="eastAsia"/>
        </w:rPr>
      </w:pPr>
    </w:p>
    <w:p w14:paraId="0F3FE7E9" w14:textId="55509916" w:rsidR="009B5418" w:rsidRPr="00C85848" w:rsidRDefault="000937C0" w:rsidP="009B5418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C85848">
        <w:rPr>
          <w:b/>
          <w:sz w:val="28"/>
          <w:szCs w:val="28"/>
        </w:rPr>
        <w:t>PŘÍLOHY</w:t>
      </w:r>
    </w:p>
    <w:p w14:paraId="6E8B80C9" w14:textId="77777777" w:rsidR="000937C0" w:rsidRDefault="000937C0" w:rsidP="000937C0">
      <w:pPr>
        <w:rPr>
          <w:rFonts w:hint="eastAsia"/>
        </w:rPr>
      </w:pPr>
      <w:r w:rsidRPr="00A111FE">
        <w:t>Nedílnou součástí této výzvy jsou následující přílohy:</w:t>
      </w:r>
    </w:p>
    <w:p w14:paraId="78D894CE" w14:textId="77777777" w:rsidR="000937C0" w:rsidRPr="005B24D8" w:rsidRDefault="000937C0" w:rsidP="000937C0">
      <w:pPr>
        <w:pStyle w:val="Odstavecseseznamem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 w:rsidRPr="005B24D8">
        <w:rPr>
          <w:sz w:val="24"/>
          <w:szCs w:val="24"/>
        </w:rPr>
        <w:t>Vzor kupní a servisní smlouvy</w:t>
      </w:r>
    </w:p>
    <w:p w14:paraId="27D1915B" w14:textId="58910094" w:rsidR="000937C0" w:rsidRDefault="000937C0" w:rsidP="000937C0">
      <w:pPr>
        <w:pStyle w:val="Odstavecseseznamem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Technick</w:t>
      </w:r>
      <w:r w:rsidR="00EA23B7">
        <w:rPr>
          <w:sz w:val="24"/>
          <w:szCs w:val="24"/>
        </w:rPr>
        <w:t>á kvalifikace</w:t>
      </w:r>
    </w:p>
    <w:p w14:paraId="2DC226E7" w14:textId="77777777" w:rsidR="000937C0" w:rsidRDefault="000937C0" w:rsidP="000937C0">
      <w:pPr>
        <w:pStyle w:val="Odstavecseseznamem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 w:rsidRPr="005B24D8">
        <w:rPr>
          <w:sz w:val="24"/>
          <w:szCs w:val="24"/>
        </w:rPr>
        <w:t>Čestné prohlášení dodavatele</w:t>
      </w:r>
    </w:p>
    <w:p w14:paraId="0C5B3367" w14:textId="77777777" w:rsidR="000937C0" w:rsidRDefault="000937C0" w:rsidP="000937C0">
      <w:pPr>
        <w:pStyle w:val="Odstavecseseznamem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 w:rsidRPr="005B24D8">
        <w:rPr>
          <w:sz w:val="24"/>
          <w:szCs w:val="24"/>
        </w:rPr>
        <w:t xml:space="preserve">Krycí list </w:t>
      </w:r>
    </w:p>
    <w:p w14:paraId="5BC242E6" w14:textId="68EC534A" w:rsidR="00E05F63" w:rsidRDefault="00A13D19" w:rsidP="00E05F63">
      <w:pPr>
        <w:pStyle w:val="Odstavecseseznamem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Rozpočet</w:t>
      </w:r>
    </w:p>
    <w:p w14:paraId="174031C4" w14:textId="77777777" w:rsidR="00E05F63" w:rsidRPr="009B5418" w:rsidRDefault="00E05F63" w:rsidP="00E21462">
      <w:pPr>
        <w:pStyle w:val="Odstavecseseznamem"/>
        <w:rPr>
          <w:b/>
        </w:rPr>
      </w:pPr>
    </w:p>
    <w:p w14:paraId="14C1F63C" w14:textId="77777777" w:rsidR="00E05F63" w:rsidRPr="00E05F63" w:rsidRDefault="00E05F63" w:rsidP="00E21462">
      <w:pPr>
        <w:pStyle w:val="Odstavecseseznamem"/>
      </w:pPr>
      <w:r w:rsidRPr="00E05F63">
        <w:t xml:space="preserve">Dokumentace k této veřejné zakázce je dostupná na: </w:t>
      </w:r>
      <w:r w:rsidRPr="00E05F63">
        <w:br/>
      </w:r>
      <w:proofErr w:type="gramStart"/>
      <w:r w:rsidRPr="00E05F63">
        <w:t>https://www.mssmetanka.cz  (</w:t>
      </w:r>
      <w:proofErr w:type="gramEnd"/>
      <w:r w:rsidRPr="00E05F63">
        <w:t>v záložce DOKUMENTY )</w:t>
      </w:r>
    </w:p>
    <w:p w14:paraId="4BA1BF99" w14:textId="77777777" w:rsidR="00E05F63" w:rsidRPr="00E05F63" w:rsidRDefault="00E05F63" w:rsidP="00E05F63">
      <w:pPr>
        <w:pStyle w:val="Odstavecseseznamem"/>
        <w:spacing w:after="120" w:line="240" w:lineRule="auto"/>
        <w:rPr>
          <w:sz w:val="24"/>
          <w:szCs w:val="24"/>
        </w:rPr>
      </w:pPr>
    </w:p>
    <w:p w14:paraId="385934FC" w14:textId="77777777" w:rsidR="000937C0" w:rsidRPr="00A111FE" w:rsidRDefault="000937C0" w:rsidP="000937C0">
      <w:pPr>
        <w:rPr>
          <w:rFonts w:hint="eastAsia"/>
        </w:rPr>
      </w:pPr>
    </w:p>
    <w:p w14:paraId="515266B6" w14:textId="77777777" w:rsidR="000937C0" w:rsidRPr="00A111FE" w:rsidRDefault="000937C0" w:rsidP="000937C0">
      <w:pPr>
        <w:rPr>
          <w:rFonts w:hint="eastAsia"/>
        </w:rPr>
      </w:pPr>
    </w:p>
    <w:p w14:paraId="613B32AD" w14:textId="386172F9" w:rsidR="000937C0" w:rsidRPr="00A111FE" w:rsidRDefault="000937C0" w:rsidP="000937C0">
      <w:pPr>
        <w:rPr>
          <w:rFonts w:hint="eastAsia"/>
        </w:rPr>
      </w:pPr>
      <w:r w:rsidRPr="00A111FE">
        <w:t xml:space="preserve">Prostějov, </w:t>
      </w:r>
      <w:r w:rsidR="000E713E">
        <w:t>2</w:t>
      </w:r>
      <w:r w:rsidR="00114265">
        <w:t>2</w:t>
      </w:r>
      <w:r w:rsidR="000E713E">
        <w:t>.5.2024</w:t>
      </w:r>
    </w:p>
    <w:p w14:paraId="3713F987" w14:textId="77777777" w:rsidR="000937C0" w:rsidRPr="00A111FE" w:rsidRDefault="000937C0" w:rsidP="000937C0">
      <w:pPr>
        <w:rPr>
          <w:rFonts w:hint="eastAsia"/>
        </w:rPr>
      </w:pPr>
    </w:p>
    <w:p w14:paraId="1458925A" w14:textId="77777777" w:rsidR="000937C0" w:rsidRPr="00A111FE" w:rsidRDefault="000937C0" w:rsidP="000937C0">
      <w:pPr>
        <w:rPr>
          <w:rFonts w:hint="eastAsia"/>
        </w:rPr>
      </w:pPr>
    </w:p>
    <w:p w14:paraId="24F34629" w14:textId="77777777" w:rsidR="000937C0" w:rsidRPr="00A111FE" w:rsidRDefault="000937C0" w:rsidP="000937C0">
      <w:pPr>
        <w:rPr>
          <w:rFonts w:hint="eastAsia"/>
        </w:rPr>
      </w:pPr>
    </w:p>
    <w:p w14:paraId="23D766F7" w14:textId="77777777" w:rsidR="000937C0" w:rsidRPr="00A111FE" w:rsidRDefault="000937C0" w:rsidP="000937C0">
      <w:pPr>
        <w:rPr>
          <w:rFonts w:hint="eastAsia"/>
        </w:rPr>
      </w:pPr>
      <w:r w:rsidRPr="00A111FE">
        <w:lastRenderedPageBreak/>
        <w:t>Eva Pírková</w:t>
      </w:r>
      <w:r w:rsidRPr="00A111FE">
        <w:br/>
        <w:t xml:space="preserve">ředitelka školy </w:t>
      </w:r>
    </w:p>
    <w:p w14:paraId="1995E3EE" w14:textId="77777777" w:rsidR="000937C0" w:rsidRDefault="000937C0" w:rsidP="000937C0">
      <w:pPr>
        <w:rPr>
          <w:rFonts w:hint="eastAsia"/>
          <w:sz w:val="28"/>
          <w:szCs w:val="28"/>
        </w:rPr>
      </w:pPr>
    </w:p>
    <w:p w14:paraId="2655DEE7" w14:textId="77777777" w:rsidR="000937C0" w:rsidRPr="00FD0951" w:rsidRDefault="000937C0" w:rsidP="000937C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8F4F55C" w14:textId="77777777" w:rsidR="00441BE6" w:rsidRDefault="00441BE6" w:rsidP="00441BE6">
      <w:pPr>
        <w:pStyle w:val="Standard"/>
        <w:rPr>
          <w:rFonts w:ascii="Times New Roman" w:hAnsi="Times New Roman"/>
        </w:rPr>
      </w:pPr>
    </w:p>
    <w:p w14:paraId="336218A6" w14:textId="77777777" w:rsidR="00441BE6" w:rsidRPr="005B73AF" w:rsidRDefault="00441BE6" w:rsidP="00441BE6">
      <w:pPr>
        <w:pStyle w:val="Standard"/>
        <w:ind w:left="720"/>
        <w:rPr>
          <w:rFonts w:ascii="Times New Roman" w:hAnsi="Times New Roman"/>
        </w:rPr>
      </w:pPr>
    </w:p>
    <w:p w14:paraId="1FB965C0" w14:textId="77777777" w:rsidR="000E325E" w:rsidRDefault="000E325E" w:rsidP="000E325E">
      <w:pPr>
        <w:pStyle w:val="Standard"/>
        <w:rPr>
          <w:rFonts w:ascii="Times New Roman" w:hAnsi="Times New Roman"/>
        </w:rPr>
      </w:pPr>
    </w:p>
    <w:p w14:paraId="48853576" w14:textId="77777777" w:rsidR="00E82D63" w:rsidRDefault="00E82D63" w:rsidP="005C2F9E">
      <w:pPr>
        <w:pStyle w:val="Standard"/>
        <w:jc w:val="center"/>
        <w:rPr>
          <w:rFonts w:ascii="Times New Roman" w:hAnsi="Times New Roman"/>
        </w:rPr>
      </w:pPr>
    </w:p>
    <w:p w14:paraId="51A8509B" w14:textId="77777777" w:rsidR="00E82D63" w:rsidRDefault="00E82D63" w:rsidP="005C2F9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184193D" w14:textId="77777777" w:rsidR="00465874" w:rsidRDefault="00465874" w:rsidP="005C2F9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3C91E17" w14:textId="77777777" w:rsidR="00465874" w:rsidRDefault="00465874" w:rsidP="00465874">
      <w:pPr>
        <w:rPr>
          <w:rFonts w:hint="eastAsia"/>
        </w:rPr>
      </w:pPr>
    </w:p>
    <w:p w14:paraId="75942587" w14:textId="77777777" w:rsidR="00465874" w:rsidRDefault="00465874" w:rsidP="00465874">
      <w:pPr>
        <w:rPr>
          <w:rFonts w:hint="eastAsia"/>
        </w:rPr>
      </w:pPr>
    </w:p>
    <w:p w14:paraId="4F70AFB1" w14:textId="77777777" w:rsidR="00465874" w:rsidRDefault="00465874" w:rsidP="00465874">
      <w:pPr>
        <w:rPr>
          <w:rFonts w:hint="eastAsia"/>
        </w:rPr>
      </w:pPr>
    </w:p>
    <w:p w14:paraId="3110F8B0" w14:textId="77777777" w:rsidR="00465874" w:rsidRDefault="00465874" w:rsidP="00465874">
      <w:pPr>
        <w:rPr>
          <w:rFonts w:hint="eastAsia"/>
        </w:rPr>
      </w:pPr>
    </w:p>
    <w:p w14:paraId="3CE740DC" w14:textId="77777777" w:rsidR="00465874" w:rsidRDefault="00465874" w:rsidP="00465874">
      <w:pPr>
        <w:rPr>
          <w:rFonts w:hint="eastAsia"/>
        </w:rPr>
      </w:pPr>
    </w:p>
    <w:p w14:paraId="0EB00181" w14:textId="77777777" w:rsidR="00465874" w:rsidRDefault="00465874" w:rsidP="00465874">
      <w:pPr>
        <w:rPr>
          <w:rFonts w:hint="eastAsia"/>
        </w:rPr>
      </w:pPr>
    </w:p>
    <w:p w14:paraId="11367394" w14:textId="77777777" w:rsidR="00465874" w:rsidRDefault="00465874" w:rsidP="00465874">
      <w:pPr>
        <w:rPr>
          <w:rFonts w:hint="eastAsia"/>
        </w:rPr>
      </w:pPr>
    </w:p>
    <w:p w14:paraId="70FCB3B4" w14:textId="77777777" w:rsidR="00465874" w:rsidRDefault="00465874" w:rsidP="00465874">
      <w:pPr>
        <w:rPr>
          <w:rFonts w:hint="eastAsia"/>
        </w:rPr>
      </w:pPr>
    </w:p>
    <w:p w14:paraId="2986F069" w14:textId="77777777" w:rsidR="00465874" w:rsidRDefault="00465874" w:rsidP="00465874">
      <w:pPr>
        <w:rPr>
          <w:rFonts w:hint="eastAsia"/>
        </w:rPr>
      </w:pPr>
    </w:p>
    <w:p w14:paraId="38C1B4E7" w14:textId="77777777" w:rsidR="00465874" w:rsidRDefault="00465874" w:rsidP="00465874">
      <w:pPr>
        <w:rPr>
          <w:rFonts w:hint="eastAsia"/>
        </w:rPr>
      </w:pPr>
    </w:p>
    <w:p w14:paraId="7A45C3B4" w14:textId="77777777" w:rsidR="00465874" w:rsidRPr="002F0273" w:rsidRDefault="00465874" w:rsidP="005C2F9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171BCA9" w14:textId="77777777" w:rsidR="002F0273" w:rsidRPr="002F0273" w:rsidRDefault="002F0273" w:rsidP="005C2F9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35F8B5D" w14:textId="77777777" w:rsidR="002F0273" w:rsidRPr="002F0273" w:rsidRDefault="002F0273" w:rsidP="005C2F9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372652C" w14:textId="77777777" w:rsidR="002F0273" w:rsidRPr="002F0273" w:rsidRDefault="002F0273" w:rsidP="005C2F9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6A02286" w14:textId="77777777" w:rsidR="00057452" w:rsidRDefault="00057452">
      <w:pPr>
        <w:rPr>
          <w:rFonts w:hint="eastAsia"/>
        </w:rPr>
      </w:pPr>
    </w:p>
    <w:p w14:paraId="38594AD8" w14:textId="77777777" w:rsidR="00B25B5B" w:rsidRDefault="00B25B5B">
      <w:pPr>
        <w:rPr>
          <w:rFonts w:hint="eastAsia"/>
        </w:rPr>
      </w:pPr>
    </w:p>
    <w:p w14:paraId="549903FA" w14:textId="77777777" w:rsidR="00B25B5B" w:rsidRDefault="00B25B5B">
      <w:pPr>
        <w:rPr>
          <w:rFonts w:hint="eastAsia"/>
        </w:rPr>
      </w:pPr>
    </w:p>
    <w:p w14:paraId="0D3A80EA" w14:textId="77777777" w:rsidR="00B25B5B" w:rsidRDefault="00B25B5B">
      <w:pPr>
        <w:rPr>
          <w:rFonts w:hint="eastAsia"/>
        </w:rPr>
      </w:pPr>
    </w:p>
    <w:p w14:paraId="1870447C" w14:textId="77777777" w:rsidR="00A610C7" w:rsidRPr="00B25B5B" w:rsidRDefault="00A610C7">
      <w:pPr>
        <w:rPr>
          <w:rFonts w:hint="eastAsia"/>
        </w:rPr>
      </w:pPr>
    </w:p>
    <w:sectPr w:rsidR="00A610C7" w:rsidRPr="00B2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313A"/>
    <w:multiLevelType w:val="multilevel"/>
    <w:tmpl w:val="6FD6E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2300EF"/>
    <w:multiLevelType w:val="multilevel"/>
    <w:tmpl w:val="023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840C4D"/>
    <w:multiLevelType w:val="multilevel"/>
    <w:tmpl w:val="4B6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33F44"/>
    <w:multiLevelType w:val="multilevel"/>
    <w:tmpl w:val="C12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837F2"/>
    <w:multiLevelType w:val="hybridMultilevel"/>
    <w:tmpl w:val="D4F2F9E8"/>
    <w:lvl w:ilvl="0" w:tplc="116A868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17EB"/>
    <w:multiLevelType w:val="hybridMultilevel"/>
    <w:tmpl w:val="EA2089DA"/>
    <w:lvl w:ilvl="0" w:tplc="43C8A3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40D6"/>
    <w:multiLevelType w:val="hybridMultilevel"/>
    <w:tmpl w:val="F06E4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7C44"/>
    <w:multiLevelType w:val="multilevel"/>
    <w:tmpl w:val="182A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F21CF1"/>
    <w:multiLevelType w:val="hybridMultilevel"/>
    <w:tmpl w:val="9FC48838"/>
    <w:lvl w:ilvl="0" w:tplc="B770EEF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23706">
    <w:abstractNumId w:val="7"/>
  </w:num>
  <w:num w:numId="2" w16cid:durableId="82726840">
    <w:abstractNumId w:val="1"/>
  </w:num>
  <w:num w:numId="3" w16cid:durableId="1085807258">
    <w:abstractNumId w:val="3"/>
  </w:num>
  <w:num w:numId="4" w16cid:durableId="1127167563">
    <w:abstractNumId w:val="2"/>
  </w:num>
  <w:num w:numId="5" w16cid:durableId="440687577">
    <w:abstractNumId w:val="8"/>
  </w:num>
  <w:num w:numId="6" w16cid:durableId="2134519674">
    <w:abstractNumId w:val="5"/>
  </w:num>
  <w:num w:numId="7" w16cid:durableId="1596743536">
    <w:abstractNumId w:val="0"/>
  </w:num>
  <w:num w:numId="8" w16cid:durableId="1434939512">
    <w:abstractNumId w:val="4"/>
  </w:num>
  <w:num w:numId="9" w16cid:durableId="1468350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9E"/>
    <w:rsid w:val="0000076E"/>
    <w:rsid w:val="00002305"/>
    <w:rsid w:val="00031AC7"/>
    <w:rsid w:val="00032D1A"/>
    <w:rsid w:val="00057452"/>
    <w:rsid w:val="000665C8"/>
    <w:rsid w:val="000937C0"/>
    <w:rsid w:val="000E325E"/>
    <w:rsid w:val="000E713E"/>
    <w:rsid w:val="00114265"/>
    <w:rsid w:val="0011455F"/>
    <w:rsid w:val="001244BC"/>
    <w:rsid w:val="00133535"/>
    <w:rsid w:val="001338D4"/>
    <w:rsid w:val="00151327"/>
    <w:rsid w:val="00180AFB"/>
    <w:rsid w:val="0018615B"/>
    <w:rsid w:val="001A3F65"/>
    <w:rsid w:val="001B20C1"/>
    <w:rsid w:val="001F46AC"/>
    <w:rsid w:val="00243680"/>
    <w:rsid w:val="00254750"/>
    <w:rsid w:val="002E4BB1"/>
    <w:rsid w:val="002F0273"/>
    <w:rsid w:val="00374D5E"/>
    <w:rsid w:val="003937CC"/>
    <w:rsid w:val="003A0E6A"/>
    <w:rsid w:val="0043506B"/>
    <w:rsid w:val="00441BE6"/>
    <w:rsid w:val="00465874"/>
    <w:rsid w:val="00471C02"/>
    <w:rsid w:val="00484BCD"/>
    <w:rsid w:val="0049084F"/>
    <w:rsid w:val="004C0BBB"/>
    <w:rsid w:val="004E07B7"/>
    <w:rsid w:val="0050149D"/>
    <w:rsid w:val="005B73AF"/>
    <w:rsid w:val="005B75A5"/>
    <w:rsid w:val="005C2F9E"/>
    <w:rsid w:val="005D0AA4"/>
    <w:rsid w:val="00610FFA"/>
    <w:rsid w:val="006450D3"/>
    <w:rsid w:val="00661308"/>
    <w:rsid w:val="00666E44"/>
    <w:rsid w:val="006B5E5F"/>
    <w:rsid w:val="006D4393"/>
    <w:rsid w:val="006E6DD3"/>
    <w:rsid w:val="007412FD"/>
    <w:rsid w:val="00777F24"/>
    <w:rsid w:val="007A5678"/>
    <w:rsid w:val="007E398C"/>
    <w:rsid w:val="007F31A1"/>
    <w:rsid w:val="008038D2"/>
    <w:rsid w:val="00862708"/>
    <w:rsid w:val="00870F95"/>
    <w:rsid w:val="008A611D"/>
    <w:rsid w:val="008C2A93"/>
    <w:rsid w:val="008D1461"/>
    <w:rsid w:val="008E32C6"/>
    <w:rsid w:val="008E4F3B"/>
    <w:rsid w:val="00942762"/>
    <w:rsid w:val="00962944"/>
    <w:rsid w:val="009A205C"/>
    <w:rsid w:val="009A5EB6"/>
    <w:rsid w:val="009B4683"/>
    <w:rsid w:val="009B5418"/>
    <w:rsid w:val="009F4876"/>
    <w:rsid w:val="00A13D19"/>
    <w:rsid w:val="00A145E0"/>
    <w:rsid w:val="00A5788C"/>
    <w:rsid w:val="00A600AF"/>
    <w:rsid w:val="00A610C7"/>
    <w:rsid w:val="00A65461"/>
    <w:rsid w:val="00AA5879"/>
    <w:rsid w:val="00B228C4"/>
    <w:rsid w:val="00B25B5B"/>
    <w:rsid w:val="00B769F3"/>
    <w:rsid w:val="00B95B0C"/>
    <w:rsid w:val="00BB31C5"/>
    <w:rsid w:val="00BE476A"/>
    <w:rsid w:val="00C06C62"/>
    <w:rsid w:val="00C85848"/>
    <w:rsid w:val="00CB2073"/>
    <w:rsid w:val="00CB3DFF"/>
    <w:rsid w:val="00CB6585"/>
    <w:rsid w:val="00CC3B24"/>
    <w:rsid w:val="00D177EF"/>
    <w:rsid w:val="00D84486"/>
    <w:rsid w:val="00E05F63"/>
    <w:rsid w:val="00E170F6"/>
    <w:rsid w:val="00E21462"/>
    <w:rsid w:val="00E82D63"/>
    <w:rsid w:val="00EA0272"/>
    <w:rsid w:val="00EA23B7"/>
    <w:rsid w:val="00EA4A73"/>
    <w:rsid w:val="00EB22B9"/>
    <w:rsid w:val="00F14C7A"/>
    <w:rsid w:val="00F61B38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7206"/>
  <w15:chartTrackingRefBased/>
  <w15:docId w15:val="{C597A02A-6700-4EBD-A052-5C474C6D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87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C2F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0937C0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7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36" w:space="0" w:color="FDBC16"/>
                <w:right w:val="none" w:sz="0" w:space="0" w:color="auto"/>
              </w:divBdr>
              <w:divsChild>
                <w:div w:id="409733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1519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9870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151">
              <w:marLeft w:val="0"/>
              <w:marRight w:val="0"/>
              <w:marTop w:val="0"/>
              <w:marBottom w:val="0"/>
              <w:divBdr>
                <w:top w:val="single" w:sz="6" w:space="2" w:color="FDBD1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Eva Pírková</cp:lastModifiedBy>
  <cp:revision>60</cp:revision>
  <cp:lastPrinted>2024-05-23T04:50:00Z</cp:lastPrinted>
  <dcterms:created xsi:type="dcterms:W3CDTF">2024-05-16T09:23:00Z</dcterms:created>
  <dcterms:modified xsi:type="dcterms:W3CDTF">2024-05-23T05:37:00Z</dcterms:modified>
</cp:coreProperties>
</file>